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5698" w:rsidRDefault="00FB5698" w:rsidP="007A210D">
      <w:pPr>
        <w:pStyle w:val="2"/>
        <w:spacing w:line="240" w:lineRule="auto"/>
        <w:rPr>
          <w:b/>
          <w:sz w:val="24"/>
          <w:szCs w:val="24"/>
          <w:lang w:val="ru-RU"/>
        </w:rPr>
      </w:pPr>
      <w:proofErr w:type="spellStart"/>
      <w:r>
        <w:rPr>
          <w:b/>
          <w:sz w:val="24"/>
          <w:szCs w:val="24"/>
          <w:lang w:val="ru-RU"/>
        </w:rPr>
        <w:t>Повідомлення</w:t>
      </w:r>
      <w:proofErr w:type="spellEnd"/>
      <w:r>
        <w:rPr>
          <w:b/>
          <w:sz w:val="24"/>
          <w:szCs w:val="24"/>
          <w:lang w:val="ru-RU"/>
        </w:rPr>
        <w:t xml:space="preserve"> </w:t>
      </w:r>
      <w:proofErr w:type="spellStart"/>
      <w:r>
        <w:rPr>
          <w:b/>
          <w:sz w:val="24"/>
          <w:szCs w:val="24"/>
          <w:lang w:val="ru-RU"/>
        </w:rPr>
        <w:t>акціонері</w:t>
      </w:r>
      <w:proofErr w:type="gramStart"/>
      <w:r>
        <w:rPr>
          <w:b/>
          <w:sz w:val="24"/>
          <w:szCs w:val="24"/>
          <w:lang w:val="ru-RU"/>
        </w:rPr>
        <w:t>в</w:t>
      </w:r>
      <w:proofErr w:type="spellEnd"/>
      <w:proofErr w:type="gramEnd"/>
      <w:r>
        <w:rPr>
          <w:b/>
          <w:sz w:val="24"/>
          <w:szCs w:val="24"/>
          <w:lang w:val="ru-RU"/>
        </w:rPr>
        <w:t xml:space="preserve"> про</w:t>
      </w:r>
    </w:p>
    <w:p w:rsidR="007A210D" w:rsidRDefault="00FB5698" w:rsidP="007A210D">
      <w:pPr>
        <w:pStyle w:val="2"/>
        <w:spacing w:line="240" w:lineRule="auto"/>
        <w:rPr>
          <w:b/>
          <w:sz w:val="24"/>
          <w:szCs w:val="24"/>
          <w:lang w:val="ru-RU"/>
        </w:rPr>
      </w:pPr>
      <w:proofErr w:type="spellStart"/>
      <w:proofErr w:type="gramStart"/>
      <w:r>
        <w:rPr>
          <w:b/>
          <w:sz w:val="24"/>
          <w:szCs w:val="24"/>
          <w:lang w:val="ru-RU"/>
        </w:rPr>
        <w:t>п</w:t>
      </w:r>
      <w:proofErr w:type="gramEnd"/>
      <w:r w:rsidR="00736D08" w:rsidRPr="007A210D">
        <w:rPr>
          <w:b/>
          <w:sz w:val="24"/>
          <w:szCs w:val="24"/>
          <w:lang w:val="ru-RU"/>
        </w:rPr>
        <w:t>ідсумки</w:t>
      </w:r>
      <w:proofErr w:type="spellEnd"/>
      <w:r w:rsidR="00736D08" w:rsidRPr="007A210D">
        <w:rPr>
          <w:b/>
          <w:sz w:val="24"/>
          <w:szCs w:val="24"/>
          <w:lang w:val="ru-RU"/>
        </w:rPr>
        <w:t xml:space="preserve"> </w:t>
      </w:r>
      <w:proofErr w:type="spellStart"/>
      <w:r w:rsidR="00736D08" w:rsidRPr="007A210D">
        <w:rPr>
          <w:b/>
          <w:sz w:val="24"/>
          <w:szCs w:val="24"/>
          <w:lang w:val="ru-RU"/>
        </w:rPr>
        <w:t>голосування</w:t>
      </w:r>
      <w:proofErr w:type="spellEnd"/>
      <w:r w:rsidR="00736D08" w:rsidRPr="007A210D">
        <w:rPr>
          <w:b/>
          <w:sz w:val="24"/>
          <w:szCs w:val="24"/>
          <w:lang w:val="ru-RU"/>
        </w:rPr>
        <w:t xml:space="preserve"> </w:t>
      </w:r>
      <w:r w:rsidR="008349DD">
        <w:rPr>
          <w:b/>
          <w:sz w:val="24"/>
          <w:szCs w:val="24"/>
          <w:lang w:val="ru-RU"/>
        </w:rPr>
        <w:t xml:space="preserve">та </w:t>
      </w:r>
      <w:proofErr w:type="spellStart"/>
      <w:r w:rsidR="008349DD">
        <w:rPr>
          <w:b/>
          <w:sz w:val="24"/>
          <w:szCs w:val="24"/>
          <w:lang w:val="ru-RU"/>
        </w:rPr>
        <w:t>рішення</w:t>
      </w:r>
      <w:proofErr w:type="spellEnd"/>
      <w:r w:rsidR="008349DD">
        <w:rPr>
          <w:b/>
          <w:sz w:val="24"/>
          <w:szCs w:val="24"/>
          <w:lang w:val="ru-RU"/>
        </w:rPr>
        <w:t xml:space="preserve">, </w:t>
      </w:r>
      <w:proofErr w:type="spellStart"/>
      <w:r w:rsidR="008349DD">
        <w:rPr>
          <w:b/>
          <w:sz w:val="24"/>
          <w:szCs w:val="24"/>
          <w:lang w:val="ru-RU"/>
        </w:rPr>
        <w:t>прийняті</w:t>
      </w:r>
      <w:proofErr w:type="spellEnd"/>
      <w:r w:rsidR="008349DD">
        <w:rPr>
          <w:b/>
          <w:sz w:val="24"/>
          <w:szCs w:val="24"/>
          <w:lang w:val="ru-RU"/>
        </w:rPr>
        <w:t xml:space="preserve"> </w:t>
      </w:r>
      <w:r w:rsidR="00736D08" w:rsidRPr="007A210D">
        <w:rPr>
          <w:b/>
          <w:sz w:val="24"/>
          <w:szCs w:val="24"/>
          <w:lang w:val="ru-RU"/>
        </w:rPr>
        <w:t xml:space="preserve">на </w:t>
      </w:r>
      <w:proofErr w:type="spellStart"/>
      <w:r w:rsidR="00736D08" w:rsidRPr="007A210D">
        <w:rPr>
          <w:b/>
          <w:sz w:val="24"/>
          <w:szCs w:val="24"/>
          <w:lang w:val="ru-RU"/>
        </w:rPr>
        <w:t>річних</w:t>
      </w:r>
      <w:proofErr w:type="spellEnd"/>
      <w:r w:rsidR="00736D08" w:rsidRPr="007A210D">
        <w:rPr>
          <w:b/>
          <w:sz w:val="24"/>
          <w:szCs w:val="24"/>
          <w:lang w:val="ru-RU"/>
        </w:rPr>
        <w:t xml:space="preserve"> </w:t>
      </w:r>
      <w:proofErr w:type="spellStart"/>
      <w:r w:rsidR="00736D08" w:rsidRPr="007A210D">
        <w:rPr>
          <w:b/>
          <w:sz w:val="24"/>
          <w:szCs w:val="24"/>
          <w:lang w:val="ru-RU"/>
        </w:rPr>
        <w:t>Загальних</w:t>
      </w:r>
      <w:proofErr w:type="spellEnd"/>
      <w:r w:rsidR="00736D08" w:rsidRPr="007A210D">
        <w:rPr>
          <w:b/>
          <w:sz w:val="24"/>
          <w:szCs w:val="24"/>
          <w:lang w:val="ru-RU"/>
        </w:rPr>
        <w:t xml:space="preserve"> </w:t>
      </w:r>
      <w:proofErr w:type="spellStart"/>
      <w:r w:rsidR="00736D08" w:rsidRPr="007A210D">
        <w:rPr>
          <w:b/>
          <w:sz w:val="24"/>
          <w:szCs w:val="24"/>
          <w:lang w:val="ru-RU"/>
        </w:rPr>
        <w:t>зборах</w:t>
      </w:r>
      <w:proofErr w:type="spellEnd"/>
      <w:r w:rsidR="00736D08" w:rsidRPr="007A210D">
        <w:rPr>
          <w:b/>
          <w:sz w:val="24"/>
          <w:szCs w:val="24"/>
          <w:lang w:val="ru-RU"/>
        </w:rPr>
        <w:t xml:space="preserve"> </w:t>
      </w:r>
      <w:proofErr w:type="spellStart"/>
      <w:r w:rsidR="00736D08" w:rsidRPr="007A210D">
        <w:rPr>
          <w:b/>
          <w:sz w:val="24"/>
          <w:szCs w:val="24"/>
          <w:lang w:val="ru-RU"/>
        </w:rPr>
        <w:t>акціонерів</w:t>
      </w:r>
      <w:proofErr w:type="spellEnd"/>
      <w:r w:rsidR="00736D08" w:rsidRPr="007A210D">
        <w:rPr>
          <w:b/>
          <w:sz w:val="24"/>
          <w:szCs w:val="24"/>
          <w:lang w:val="ru-RU"/>
        </w:rPr>
        <w:t xml:space="preserve"> </w:t>
      </w:r>
    </w:p>
    <w:p w:rsidR="007A210D" w:rsidRDefault="007A210D" w:rsidP="007A210D">
      <w:pPr>
        <w:pStyle w:val="2"/>
        <w:spacing w:line="240" w:lineRule="auto"/>
        <w:rPr>
          <w:b/>
          <w:bCs/>
          <w:spacing w:val="-4"/>
          <w:sz w:val="24"/>
          <w:szCs w:val="24"/>
        </w:rPr>
      </w:pPr>
      <w:r w:rsidRPr="007A210D">
        <w:rPr>
          <w:b/>
          <w:spacing w:val="-4"/>
          <w:sz w:val="24"/>
          <w:szCs w:val="24"/>
        </w:rPr>
        <w:t xml:space="preserve">Акціонерного товариства  </w:t>
      </w:r>
      <w:r w:rsidRPr="007A210D">
        <w:rPr>
          <w:b/>
          <w:bCs/>
          <w:spacing w:val="-4"/>
          <w:sz w:val="24"/>
          <w:szCs w:val="24"/>
        </w:rPr>
        <w:t>«Кременчуцьке кар’єроуправління «Кварц»</w:t>
      </w:r>
    </w:p>
    <w:p w:rsidR="007A210D" w:rsidRDefault="007A210D" w:rsidP="007A210D">
      <w:pPr>
        <w:spacing w:after="0" w:line="240" w:lineRule="auto"/>
        <w:jc w:val="center"/>
        <w:rPr>
          <w:rFonts w:ascii="Times New Roman" w:hAnsi="Times New Roman" w:cs="Times New Roman"/>
          <w:b/>
          <w:bCs/>
          <w:spacing w:val="-4"/>
          <w:sz w:val="24"/>
          <w:szCs w:val="24"/>
        </w:rPr>
      </w:pPr>
      <w:r w:rsidRPr="007A210D">
        <w:rPr>
          <w:rFonts w:ascii="Times New Roman" w:hAnsi="Times New Roman" w:cs="Times New Roman"/>
          <w:b/>
          <w:bCs/>
          <w:sz w:val="24"/>
          <w:szCs w:val="24"/>
          <w:highlight w:val="white"/>
        </w:rPr>
        <w:t>(код ЄДРПОУ</w:t>
      </w:r>
      <w:r w:rsidRPr="007A210D">
        <w:rPr>
          <w:rFonts w:ascii="Times New Roman" w:hAnsi="Times New Roman" w:cs="Times New Roman"/>
          <w:b/>
          <w:bCs/>
          <w:sz w:val="24"/>
          <w:szCs w:val="24"/>
        </w:rPr>
        <w:t xml:space="preserve"> </w:t>
      </w:r>
      <w:r w:rsidRPr="007A210D">
        <w:rPr>
          <w:rFonts w:ascii="Times New Roman" w:hAnsi="Times New Roman" w:cs="Times New Roman"/>
          <w:b/>
          <w:spacing w:val="-6"/>
          <w:sz w:val="24"/>
          <w:szCs w:val="24"/>
        </w:rPr>
        <w:t>35328439</w:t>
      </w:r>
      <w:r w:rsidRPr="007A210D">
        <w:rPr>
          <w:rFonts w:ascii="Times New Roman" w:hAnsi="Times New Roman" w:cs="Times New Roman"/>
          <w:b/>
          <w:bCs/>
          <w:sz w:val="24"/>
          <w:szCs w:val="24"/>
          <w:highlight w:val="white"/>
        </w:rPr>
        <w:t>)</w:t>
      </w:r>
      <w:r w:rsidRPr="007A210D">
        <w:rPr>
          <w:rFonts w:ascii="Times New Roman" w:hAnsi="Times New Roman" w:cs="Times New Roman"/>
          <w:b/>
          <w:bCs/>
          <w:spacing w:val="-4"/>
          <w:sz w:val="24"/>
          <w:szCs w:val="24"/>
        </w:rPr>
        <w:t xml:space="preserve">, </w:t>
      </w:r>
    </w:p>
    <w:p w:rsidR="007A210D" w:rsidRPr="007A210D" w:rsidRDefault="007A210D" w:rsidP="007A210D">
      <w:pPr>
        <w:spacing w:after="0" w:line="240" w:lineRule="auto"/>
        <w:jc w:val="center"/>
        <w:rPr>
          <w:rFonts w:ascii="Times New Roman" w:hAnsi="Times New Roman" w:cs="Times New Roman"/>
          <w:b/>
          <w:bCs/>
          <w:spacing w:val="-4"/>
          <w:sz w:val="24"/>
          <w:szCs w:val="24"/>
        </w:rPr>
      </w:pPr>
      <w:r w:rsidRPr="007A210D">
        <w:rPr>
          <w:rFonts w:ascii="Times New Roman" w:hAnsi="Times New Roman" w:cs="Times New Roman"/>
          <w:b/>
          <w:bCs/>
          <w:spacing w:val="-4"/>
          <w:sz w:val="24"/>
          <w:szCs w:val="24"/>
        </w:rPr>
        <w:t>які проведено дистанційно</w:t>
      </w:r>
    </w:p>
    <w:p w:rsidR="00736D08" w:rsidRPr="007A210D" w:rsidRDefault="00736D08" w:rsidP="00736D08">
      <w:pPr>
        <w:pStyle w:val="a3"/>
        <w:jc w:val="center"/>
        <w:rPr>
          <w:b/>
          <w:szCs w:val="24"/>
          <w:lang w:val="uk-UA"/>
        </w:rPr>
      </w:pPr>
    </w:p>
    <w:p w:rsidR="00AE1462" w:rsidRPr="00E67A49" w:rsidRDefault="00AE1462" w:rsidP="00736D08">
      <w:pPr>
        <w:pStyle w:val="a3"/>
        <w:jc w:val="center"/>
        <w:rPr>
          <w:szCs w:val="24"/>
          <w:lang w:val="ru-RU"/>
        </w:rPr>
      </w:pPr>
    </w:p>
    <w:p w:rsidR="00AE6B84" w:rsidRPr="00A9450E" w:rsidRDefault="00AE6B84" w:rsidP="00AE6B84">
      <w:pPr>
        <w:pStyle w:val="a9"/>
        <w:jc w:val="both"/>
        <w:rPr>
          <w:rFonts w:ascii="Times New Roman" w:hAnsi="Times New Roman" w:cs="Times New Roman"/>
          <w:spacing w:val="-4"/>
          <w:sz w:val="24"/>
          <w:szCs w:val="24"/>
          <w:lang w:val="uk-UA"/>
        </w:rPr>
      </w:pPr>
      <w:r w:rsidRPr="00A9450E">
        <w:rPr>
          <w:rFonts w:ascii="Times New Roman" w:hAnsi="Times New Roman" w:cs="Times New Roman"/>
          <w:spacing w:val="-4"/>
          <w:sz w:val="24"/>
          <w:szCs w:val="24"/>
          <w:lang w:val="uk-UA"/>
        </w:rPr>
        <w:t xml:space="preserve">Дата проведення річних Загальних зборів акціонерів, що проведено дистанційно (надалі – Загальні збори): </w:t>
      </w:r>
      <w:r w:rsidR="00F541CC">
        <w:rPr>
          <w:rFonts w:ascii="Times New Roman" w:hAnsi="Times New Roman" w:cs="Times New Roman"/>
          <w:spacing w:val="-4"/>
          <w:sz w:val="24"/>
          <w:szCs w:val="24"/>
          <w:lang w:val="uk-UA"/>
        </w:rPr>
        <w:t xml:space="preserve">      </w:t>
      </w:r>
      <w:r w:rsidRPr="00A9450E">
        <w:rPr>
          <w:rFonts w:ascii="Times New Roman" w:hAnsi="Times New Roman" w:cs="Times New Roman"/>
          <w:spacing w:val="-4"/>
          <w:sz w:val="24"/>
          <w:szCs w:val="24"/>
          <w:lang w:val="uk-UA"/>
        </w:rPr>
        <w:t xml:space="preserve"> 20 </w:t>
      </w:r>
      <w:r w:rsidRPr="00A9450E">
        <w:rPr>
          <w:rFonts w:ascii="Times New Roman" w:hAnsi="Times New Roman" w:cs="Times New Roman"/>
          <w:bCs/>
          <w:spacing w:val="-4"/>
          <w:sz w:val="24"/>
          <w:szCs w:val="24"/>
          <w:lang w:val="uk-UA"/>
        </w:rPr>
        <w:t xml:space="preserve">жовтня 2022 </w:t>
      </w:r>
      <w:r w:rsidRPr="00A9450E">
        <w:rPr>
          <w:rFonts w:ascii="Times New Roman" w:hAnsi="Times New Roman" w:cs="Times New Roman"/>
          <w:spacing w:val="-4"/>
          <w:sz w:val="24"/>
          <w:szCs w:val="24"/>
          <w:lang w:val="uk-UA"/>
        </w:rPr>
        <w:t>року</w:t>
      </w:r>
      <w:r w:rsidR="00F541CC">
        <w:rPr>
          <w:rFonts w:ascii="Times New Roman" w:hAnsi="Times New Roman" w:cs="Times New Roman"/>
          <w:spacing w:val="-4"/>
          <w:sz w:val="24"/>
          <w:szCs w:val="24"/>
          <w:lang w:val="uk-UA"/>
        </w:rPr>
        <w:t>.</w:t>
      </w:r>
    </w:p>
    <w:p w:rsidR="00347EDB" w:rsidRPr="00A9450E" w:rsidRDefault="00347EDB" w:rsidP="00AE6B84">
      <w:pPr>
        <w:pStyle w:val="a3"/>
        <w:rPr>
          <w:szCs w:val="24"/>
          <w:lang w:val="uk-UA"/>
        </w:rPr>
      </w:pPr>
    </w:p>
    <w:p w:rsidR="00A9450E" w:rsidRDefault="00AE6B84" w:rsidP="00AE6B84">
      <w:pPr>
        <w:spacing w:after="0" w:line="240" w:lineRule="auto"/>
        <w:jc w:val="both"/>
        <w:rPr>
          <w:rFonts w:ascii="Times New Roman" w:hAnsi="Times New Roman" w:cs="Times New Roman"/>
          <w:sz w:val="24"/>
          <w:szCs w:val="24"/>
        </w:rPr>
      </w:pPr>
      <w:r w:rsidRPr="00A9450E">
        <w:rPr>
          <w:rFonts w:ascii="Times New Roman" w:hAnsi="Times New Roman" w:cs="Times New Roman"/>
          <w:sz w:val="24"/>
          <w:szCs w:val="24"/>
        </w:rPr>
        <w:t>Дата оприлюднення бюлетенів для голосування: 0</w:t>
      </w:r>
      <w:r w:rsidRPr="00A9450E">
        <w:rPr>
          <w:rFonts w:ascii="Times New Roman" w:hAnsi="Times New Roman" w:cs="Times New Roman"/>
          <w:sz w:val="24"/>
          <w:szCs w:val="24"/>
          <w:highlight w:val="white"/>
        </w:rPr>
        <w:t xml:space="preserve">5 жовтня </w:t>
      </w:r>
      <w:r w:rsidRPr="00A9450E">
        <w:rPr>
          <w:rFonts w:ascii="Times New Roman" w:hAnsi="Times New Roman" w:cs="Times New Roman"/>
          <w:sz w:val="24"/>
          <w:szCs w:val="24"/>
        </w:rPr>
        <w:t xml:space="preserve">2022 року на власному </w:t>
      </w:r>
      <w:proofErr w:type="spellStart"/>
      <w:r w:rsidRPr="00A9450E">
        <w:rPr>
          <w:rFonts w:ascii="Times New Roman" w:hAnsi="Times New Roman" w:cs="Times New Roman"/>
          <w:sz w:val="24"/>
          <w:szCs w:val="24"/>
        </w:rPr>
        <w:t>веб-сайті</w:t>
      </w:r>
      <w:proofErr w:type="spellEnd"/>
      <w:r w:rsidRPr="00A9450E">
        <w:rPr>
          <w:rFonts w:ascii="Times New Roman" w:hAnsi="Times New Roman" w:cs="Times New Roman"/>
          <w:sz w:val="24"/>
          <w:szCs w:val="24"/>
        </w:rPr>
        <w:t xml:space="preserve"> Товариства:</w:t>
      </w:r>
      <w:hyperlink r:id="rId6" w:history="1">
        <w:r w:rsidRPr="00A9450E">
          <w:rPr>
            <w:rStyle w:val="ab"/>
            <w:rFonts w:ascii="Times New Roman" w:hAnsi="Times New Roman" w:cs="Times New Roman"/>
            <w:b/>
            <w:bCs/>
            <w:sz w:val="24"/>
            <w:szCs w:val="24"/>
            <w:lang w:val="en-US"/>
          </w:rPr>
          <w:t>http</w:t>
        </w:r>
        <w:r w:rsidRPr="00A9450E">
          <w:rPr>
            <w:rStyle w:val="ab"/>
            <w:rFonts w:ascii="Times New Roman" w:hAnsi="Times New Roman" w:cs="Times New Roman"/>
            <w:b/>
            <w:bCs/>
            <w:sz w:val="24"/>
            <w:szCs w:val="24"/>
          </w:rPr>
          <w:t>://</w:t>
        </w:r>
        <w:r w:rsidRPr="00A9450E">
          <w:rPr>
            <w:rStyle w:val="ab"/>
            <w:rFonts w:ascii="Times New Roman" w:hAnsi="Times New Roman" w:cs="Times New Roman"/>
            <w:b/>
            <w:bCs/>
            <w:sz w:val="24"/>
            <w:szCs w:val="24"/>
            <w:lang w:val="en-US"/>
          </w:rPr>
          <w:t>www</w:t>
        </w:r>
        <w:r w:rsidRPr="00A9450E">
          <w:rPr>
            <w:rStyle w:val="ab"/>
            <w:rFonts w:ascii="Times New Roman" w:hAnsi="Times New Roman" w:cs="Times New Roman"/>
            <w:b/>
            <w:bCs/>
            <w:sz w:val="24"/>
            <w:szCs w:val="24"/>
          </w:rPr>
          <w:t>.</w:t>
        </w:r>
        <w:r w:rsidRPr="00A9450E">
          <w:rPr>
            <w:rStyle w:val="ab"/>
            <w:rFonts w:ascii="Times New Roman" w:hAnsi="Times New Roman" w:cs="Times New Roman"/>
            <w:b/>
            <w:bCs/>
            <w:sz w:val="24"/>
            <w:szCs w:val="24"/>
            <w:lang w:val="en-US"/>
          </w:rPr>
          <w:t>kvarc</w:t>
        </w:r>
        <w:r w:rsidRPr="00A9450E">
          <w:rPr>
            <w:rStyle w:val="ab"/>
            <w:rFonts w:ascii="Times New Roman" w:hAnsi="Times New Roman" w:cs="Times New Roman"/>
            <w:b/>
            <w:bCs/>
            <w:sz w:val="24"/>
            <w:szCs w:val="24"/>
          </w:rPr>
          <w:t>.</w:t>
        </w:r>
        <w:r w:rsidRPr="00A9450E">
          <w:rPr>
            <w:rStyle w:val="ab"/>
            <w:rFonts w:ascii="Times New Roman" w:hAnsi="Times New Roman" w:cs="Times New Roman"/>
            <w:b/>
            <w:bCs/>
            <w:sz w:val="24"/>
            <w:szCs w:val="24"/>
            <w:lang w:val="en-US"/>
          </w:rPr>
          <w:t>pat</w:t>
        </w:r>
        <w:r w:rsidRPr="00A9450E">
          <w:rPr>
            <w:rStyle w:val="ab"/>
            <w:rFonts w:ascii="Times New Roman" w:hAnsi="Times New Roman" w:cs="Times New Roman"/>
            <w:b/>
            <w:bCs/>
            <w:sz w:val="24"/>
            <w:szCs w:val="24"/>
          </w:rPr>
          <w:t>.</w:t>
        </w:r>
        <w:r w:rsidRPr="00A9450E">
          <w:rPr>
            <w:rStyle w:val="ab"/>
            <w:rFonts w:ascii="Times New Roman" w:hAnsi="Times New Roman" w:cs="Times New Roman"/>
            <w:b/>
            <w:bCs/>
            <w:sz w:val="24"/>
            <w:szCs w:val="24"/>
            <w:lang w:val="en-US"/>
          </w:rPr>
          <w:t>ua</w:t>
        </w:r>
      </w:hyperlink>
      <w:r w:rsidRPr="00A9450E">
        <w:rPr>
          <w:rFonts w:ascii="Times New Roman" w:hAnsi="Times New Roman" w:cs="Times New Roman"/>
          <w:sz w:val="24"/>
          <w:szCs w:val="24"/>
        </w:rPr>
        <w:t xml:space="preserve">    </w:t>
      </w:r>
    </w:p>
    <w:p w:rsidR="00AE6B84" w:rsidRPr="00A9450E" w:rsidRDefault="00AE6B84" w:rsidP="00AE6B84">
      <w:pPr>
        <w:spacing w:after="0" w:line="240" w:lineRule="auto"/>
        <w:jc w:val="both"/>
        <w:rPr>
          <w:rFonts w:ascii="Times New Roman" w:hAnsi="Times New Roman" w:cs="Times New Roman"/>
          <w:b/>
          <w:sz w:val="24"/>
          <w:szCs w:val="24"/>
        </w:rPr>
      </w:pPr>
      <w:r w:rsidRPr="00A9450E">
        <w:rPr>
          <w:rFonts w:ascii="Times New Roman" w:hAnsi="Times New Roman" w:cs="Times New Roman"/>
          <w:sz w:val="24"/>
          <w:szCs w:val="24"/>
        </w:rPr>
        <w:t>за адресою:</w:t>
      </w:r>
      <w:r w:rsidRPr="00A9450E">
        <w:rPr>
          <w:rFonts w:ascii="Times New Roman" w:hAnsi="Times New Roman" w:cs="Times New Roman"/>
          <w:b/>
          <w:bCs/>
          <w:sz w:val="24"/>
          <w:szCs w:val="24"/>
        </w:rPr>
        <w:t xml:space="preserve"> </w:t>
      </w:r>
      <w:hyperlink r:id="rId7" w:history="1">
        <w:r w:rsidR="00EF4E0E" w:rsidRPr="00A9450E">
          <w:rPr>
            <w:rStyle w:val="ab"/>
            <w:rFonts w:ascii="Times New Roman" w:hAnsi="Times New Roman" w:cs="Times New Roman"/>
            <w:b/>
            <w:sz w:val="24"/>
            <w:szCs w:val="24"/>
          </w:rPr>
          <w:t>http://kvarc.pat.ua/documents/povidomlennya-pro-zbori</w:t>
        </w:r>
      </w:hyperlink>
    </w:p>
    <w:p w:rsidR="00EF4E0E" w:rsidRPr="00A9450E" w:rsidRDefault="00EF4E0E" w:rsidP="00AE6B84">
      <w:pPr>
        <w:spacing w:after="0" w:line="240" w:lineRule="auto"/>
        <w:jc w:val="both"/>
        <w:rPr>
          <w:rFonts w:ascii="Times New Roman" w:hAnsi="Times New Roman" w:cs="Times New Roman"/>
          <w:sz w:val="24"/>
          <w:szCs w:val="24"/>
        </w:rPr>
      </w:pPr>
    </w:p>
    <w:p w:rsidR="00AE6B84" w:rsidRPr="00A9450E" w:rsidRDefault="00AE6B84" w:rsidP="00AE6B84">
      <w:pPr>
        <w:autoSpaceDE w:val="0"/>
        <w:autoSpaceDN w:val="0"/>
        <w:adjustRightInd w:val="0"/>
        <w:spacing w:after="0" w:line="240" w:lineRule="auto"/>
        <w:jc w:val="both"/>
        <w:rPr>
          <w:rFonts w:ascii="Times New Roman" w:hAnsi="Times New Roman" w:cs="Times New Roman"/>
          <w:sz w:val="24"/>
          <w:szCs w:val="24"/>
          <w:highlight w:val="white"/>
        </w:rPr>
      </w:pPr>
      <w:r w:rsidRPr="00A9450E">
        <w:rPr>
          <w:rFonts w:ascii="Times New Roman" w:hAnsi="Times New Roman" w:cs="Times New Roman"/>
          <w:sz w:val="24"/>
          <w:szCs w:val="24"/>
          <w:highlight w:val="white"/>
        </w:rPr>
        <w:t xml:space="preserve">Голосування на дистанційних річних Загальних зборах акціонерів АТ </w:t>
      </w:r>
      <w:r w:rsidRPr="00A9450E">
        <w:rPr>
          <w:rFonts w:ascii="Times New Roman" w:hAnsi="Times New Roman" w:cs="Times New Roman"/>
          <w:bCs/>
          <w:sz w:val="24"/>
          <w:szCs w:val="24"/>
        </w:rPr>
        <w:t>«</w:t>
      </w:r>
      <w:proofErr w:type="spellStart"/>
      <w:r w:rsidRPr="00A9450E">
        <w:rPr>
          <w:rFonts w:ascii="Times New Roman" w:hAnsi="Times New Roman" w:cs="Times New Roman"/>
          <w:bCs/>
          <w:sz w:val="24"/>
          <w:szCs w:val="24"/>
        </w:rPr>
        <w:t>ККУ</w:t>
      </w:r>
      <w:proofErr w:type="spellEnd"/>
      <w:r w:rsidRPr="00A9450E">
        <w:rPr>
          <w:rFonts w:ascii="Times New Roman" w:hAnsi="Times New Roman" w:cs="Times New Roman"/>
          <w:bCs/>
          <w:sz w:val="24"/>
          <w:szCs w:val="24"/>
        </w:rPr>
        <w:t xml:space="preserve"> «Кварц» було  </w:t>
      </w:r>
      <w:r w:rsidRPr="00A9450E">
        <w:rPr>
          <w:rFonts w:ascii="Times New Roman" w:hAnsi="Times New Roman" w:cs="Times New Roman"/>
          <w:bCs/>
          <w:sz w:val="24"/>
          <w:szCs w:val="24"/>
          <w:highlight w:val="white"/>
        </w:rPr>
        <w:t>розпочато</w:t>
      </w:r>
      <w:r w:rsidRPr="00A9450E">
        <w:rPr>
          <w:rFonts w:ascii="Times New Roman" w:hAnsi="Times New Roman" w:cs="Times New Roman"/>
          <w:b/>
          <w:bCs/>
          <w:sz w:val="24"/>
          <w:szCs w:val="24"/>
          <w:highlight w:val="white"/>
          <w:lang w:val="en-US"/>
        </w:rPr>
        <w:t> </w:t>
      </w:r>
      <w:r w:rsidRPr="00A9450E">
        <w:rPr>
          <w:rFonts w:ascii="Times New Roman" w:hAnsi="Times New Roman" w:cs="Times New Roman"/>
          <w:sz w:val="24"/>
          <w:szCs w:val="24"/>
          <w:highlight w:val="white"/>
        </w:rPr>
        <w:t xml:space="preserve">з  </w:t>
      </w:r>
      <w:r w:rsidR="00F541CC">
        <w:rPr>
          <w:rFonts w:ascii="Times New Roman" w:hAnsi="Times New Roman" w:cs="Times New Roman"/>
          <w:sz w:val="24"/>
          <w:szCs w:val="24"/>
          <w:highlight w:val="white"/>
        </w:rPr>
        <w:t xml:space="preserve">        </w:t>
      </w:r>
      <w:r w:rsidRPr="00A9450E">
        <w:rPr>
          <w:rFonts w:ascii="Times New Roman" w:hAnsi="Times New Roman" w:cs="Times New Roman"/>
          <w:sz w:val="24"/>
          <w:szCs w:val="24"/>
          <w:highlight w:val="white"/>
        </w:rPr>
        <w:t xml:space="preserve">9 години  05 жовтня 2022 року. </w:t>
      </w:r>
    </w:p>
    <w:p w:rsidR="00AE6B84" w:rsidRPr="00A9450E" w:rsidRDefault="00AE6B84" w:rsidP="00AE6B84">
      <w:pPr>
        <w:autoSpaceDE w:val="0"/>
        <w:autoSpaceDN w:val="0"/>
        <w:adjustRightInd w:val="0"/>
        <w:spacing w:after="0" w:line="240" w:lineRule="auto"/>
        <w:jc w:val="both"/>
        <w:rPr>
          <w:rFonts w:ascii="Times New Roman" w:hAnsi="Times New Roman" w:cs="Times New Roman"/>
          <w:bCs/>
          <w:sz w:val="24"/>
          <w:szCs w:val="24"/>
          <w:highlight w:val="white"/>
        </w:rPr>
      </w:pPr>
      <w:r w:rsidRPr="00A9450E">
        <w:rPr>
          <w:rFonts w:ascii="Times New Roman" w:hAnsi="Times New Roman" w:cs="Times New Roman"/>
          <w:sz w:val="24"/>
          <w:szCs w:val="24"/>
          <w:highlight w:val="white"/>
        </w:rPr>
        <w:t>Голосування на дистанційних річних Загальних зборах акціонерів</w:t>
      </w:r>
      <w:r w:rsidRPr="00A9450E">
        <w:rPr>
          <w:rFonts w:ascii="Times New Roman" w:hAnsi="Times New Roman" w:cs="Times New Roman"/>
          <w:sz w:val="24"/>
          <w:szCs w:val="24"/>
          <w:highlight w:val="white"/>
          <w:lang w:val="en-US"/>
        </w:rPr>
        <w:t> </w:t>
      </w:r>
      <w:r w:rsidRPr="00A9450E">
        <w:rPr>
          <w:rFonts w:ascii="Times New Roman" w:hAnsi="Times New Roman" w:cs="Times New Roman"/>
          <w:sz w:val="24"/>
          <w:szCs w:val="24"/>
          <w:highlight w:val="white"/>
        </w:rPr>
        <w:t xml:space="preserve">було </w:t>
      </w:r>
      <w:r w:rsidRPr="00A9450E">
        <w:rPr>
          <w:rFonts w:ascii="Times New Roman" w:hAnsi="Times New Roman" w:cs="Times New Roman"/>
          <w:bCs/>
          <w:sz w:val="24"/>
          <w:szCs w:val="24"/>
          <w:highlight w:val="white"/>
        </w:rPr>
        <w:t>закінчено о 18 годині  20 жовтня 2022 року.</w:t>
      </w:r>
    </w:p>
    <w:p w:rsidR="00AE6B84" w:rsidRPr="00A9450E" w:rsidRDefault="00AE6B84" w:rsidP="00736D08">
      <w:pPr>
        <w:pStyle w:val="a3"/>
        <w:jc w:val="center"/>
        <w:rPr>
          <w:szCs w:val="24"/>
          <w:lang w:val="uk-UA"/>
        </w:rPr>
      </w:pPr>
    </w:p>
    <w:p w:rsidR="00A9450E" w:rsidRPr="00A9450E" w:rsidRDefault="00A9450E" w:rsidP="00A9450E">
      <w:pPr>
        <w:autoSpaceDE w:val="0"/>
        <w:autoSpaceDN w:val="0"/>
        <w:adjustRightInd w:val="0"/>
        <w:rPr>
          <w:rFonts w:ascii="Times New Roman" w:hAnsi="Times New Roman" w:cs="Times New Roman"/>
          <w:spacing w:val="-6"/>
          <w:sz w:val="24"/>
          <w:szCs w:val="24"/>
        </w:rPr>
      </w:pPr>
      <w:r w:rsidRPr="00A9450E">
        <w:rPr>
          <w:rFonts w:ascii="Times New Roman" w:hAnsi="Times New Roman" w:cs="Times New Roman"/>
          <w:bCs/>
          <w:sz w:val="24"/>
          <w:szCs w:val="24"/>
          <w:highlight w:val="white"/>
        </w:rPr>
        <w:t>Місцезнаходження Товариства:</w:t>
      </w:r>
      <w:r w:rsidRPr="00A9450E">
        <w:rPr>
          <w:rFonts w:ascii="Times New Roman" w:hAnsi="Times New Roman" w:cs="Times New Roman"/>
          <w:spacing w:val="-6"/>
          <w:sz w:val="24"/>
          <w:szCs w:val="24"/>
        </w:rPr>
        <w:t xml:space="preserve">  39631, Україна, Полтавська обл.,  м. Кременчук, вул. Київська, 85</w:t>
      </w:r>
      <w:r w:rsidR="00F541CC">
        <w:rPr>
          <w:rFonts w:ascii="Times New Roman" w:hAnsi="Times New Roman" w:cs="Times New Roman"/>
          <w:spacing w:val="-6"/>
          <w:sz w:val="24"/>
          <w:szCs w:val="24"/>
        </w:rPr>
        <w:t>.</w:t>
      </w:r>
    </w:p>
    <w:p w:rsidR="00AE6B84" w:rsidRPr="00AE6B84" w:rsidRDefault="00AE6B84" w:rsidP="00A9450E">
      <w:pPr>
        <w:pStyle w:val="a3"/>
        <w:rPr>
          <w:szCs w:val="24"/>
          <w:lang w:val="uk-UA"/>
        </w:rPr>
      </w:pPr>
    </w:p>
    <w:p w:rsidR="00736D08" w:rsidRPr="00E67A49" w:rsidRDefault="00736D08" w:rsidP="00736D08">
      <w:pPr>
        <w:pStyle w:val="a3"/>
        <w:jc w:val="center"/>
        <w:rPr>
          <w:b/>
          <w:szCs w:val="24"/>
          <w:lang w:val="ru-RU"/>
        </w:rPr>
      </w:pPr>
      <w:proofErr w:type="spellStart"/>
      <w:r w:rsidRPr="00E67A49">
        <w:rPr>
          <w:b/>
          <w:szCs w:val="24"/>
          <w:lang w:val="ru-RU"/>
        </w:rPr>
        <w:t>Питання</w:t>
      </w:r>
      <w:proofErr w:type="spellEnd"/>
      <w:r w:rsidRPr="00E67A49">
        <w:rPr>
          <w:b/>
          <w:szCs w:val="24"/>
          <w:lang w:val="ru-RU"/>
        </w:rPr>
        <w:t xml:space="preserve">, </w:t>
      </w:r>
      <w:proofErr w:type="spellStart"/>
      <w:r w:rsidRPr="00E67A49">
        <w:rPr>
          <w:b/>
          <w:szCs w:val="24"/>
          <w:lang w:val="ru-RU"/>
        </w:rPr>
        <w:t>винесені</w:t>
      </w:r>
      <w:proofErr w:type="spellEnd"/>
      <w:r w:rsidRPr="00E67A49">
        <w:rPr>
          <w:b/>
          <w:szCs w:val="24"/>
          <w:lang w:val="ru-RU"/>
        </w:rPr>
        <w:t xml:space="preserve"> на </w:t>
      </w:r>
      <w:proofErr w:type="spellStart"/>
      <w:r w:rsidRPr="00E67A49">
        <w:rPr>
          <w:b/>
          <w:szCs w:val="24"/>
          <w:lang w:val="ru-RU"/>
        </w:rPr>
        <w:t>голосування</w:t>
      </w:r>
      <w:proofErr w:type="spellEnd"/>
      <w:r w:rsidR="00A9450E">
        <w:rPr>
          <w:b/>
          <w:szCs w:val="24"/>
          <w:lang w:val="ru-RU"/>
        </w:rPr>
        <w:t xml:space="preserve"> </w:t>
      </w:r>
      <w:r w:rsidR="00A9450E" w:rsidRPr="007A210D">
        <w:rPr>
          <w:b/>
          <w:szCs w:val="24"/>
          <w:lang w:val="ru-RU"/>
        </w:rPr>
        <w:t xml:space="preserve">на </w:t>
      </w:r>
      <w:proofErr w:type="spellStart"/>
      <w:proofErr w:type="gramStart"/>
      <w:r w:rsidR="00A9450E" w:rsidRPr="007A210D">
        <w:rPr>
          <w:b/>
          <w:szCs w:val="24"/>
          <w:lang w:val="ru-RU"/>
        </w:rPr>
        <w:t>р</w:t>
      </w:r>
      <w:proofErr w:type="gramEnd"/>
      <w:r w:rsidR="00A9450E" w:rsidRPr="007A210D">
        <w:rPr>
          <w:b/>
          <w:szCs w:val="24"/>
          <w:lang w:val="ru-RU"/>
        </w:rPr>
        <w:t>ічних</w:t>
      </w:r>
      <w:proofErr w:type="spellEnd"/>
      <w:r w:rsidR="00A9450E" w:rsidRPr="007A210D">
        <w:rPr>
          <w:b/>
          <w:szCs w:val="24"/>
          <w:lang w:val="ru-RU"/>
        </w:rPr>
        <w:t xml:space="preserve"> </w:t>
      </w:r>
      <w:proofErr w:type="spellStart"/>
      <w:r w:rsidR="00A9450E" w:rsidRPr="007A210D">
        <w:rPr>
          <w:b/>
          <w:szCs w:val="24"/>
          <w:lang w:val="ru-RU"/>
        </w:rPr>
        <w:t>Загальних</w:t>
      </w:r>
      <w:proofErr w:type="spellEnd"/>
      <w:r w:rsidR="00A9450E" w:rsidRPr="007A210D">
        <w:rPr>
          <w:b/>
          <w:szCs w:val="24"/>
          <w:lang w:val="ru-RU"/>
        </w:rPr>
        <w:t xml:space="preserve"> </w:t>
      </w:r>
      <w:proofErr w:type="spellStart"/>
      <w:r w:rsidR="00A9450E" w:rsidRPr="007A210D">
        <w:rPr>
          <w:b/>
          <w:szCs w:val="24"/>
          <w:lang w:val="ru-RU"/>
        </w:rPr>
        <w:t>зборах</w:t>
      </w:r>
      <w:proofErr w:type="spellEnd"/>
      <w:r w:rsidR="00A9450E" w:rsidRPr="007A210D">
        <w:rPr>
          <w:b/>
          <w:szCs w:val="24"/>
          <w:lang w:val="ru-RU"/>
        </w:rPr>
        <w:t xml:space="preserve"> </w:t>
      </w:r>
      <w:proofErr w:type="spellStart"/>
      <w:r w:rsidR="00A9450E" w:rsidRPr="007A210D">
        <w:rPr>
          <w:b/>
          <w:szCs w:val="24"/>
          <w:lang w:val="ru-RU"/>
        </w:rPr>
        <w:t>акціонерів</w:t>
      </w:r>
      <w:proofErr w:type="spellEnd"/>
      <w:r w:rsidRPr="00E67A49">
        <w:rPr>
          <w:b/>
          <w:szCs w:val="24"/>
          <w:lang w:val="ru-RU"/>
        </w:rPr>
        <w:t>:</w:t>
      </w:r>
    </w:p>
    <w:p w:rsidR="00B15FD7" w:rsidRPr="00E67A49" w:rsidRDefault="00B15FD7" w:rsidP="00736D08">
      <w:pPr>
        <w:pStyle w:val="a3"/>
        <w:jc w:val="center"/>
        <w:rPr>
          <w:b/>
          <w:szCs w:val="24"/>
          <w:lang w:val="ru-RU"/>
        </w:rPr>
      </w:pPr>
    </w:p>
    <w:p w:rsidR="00BB7163" w:rsidRPr="00BB7163" w:rsidRDefault="00BB7163" w:rsidP="00BB7163">
      <w:pPr>
        <w:autoSpaceDE w:val="0"/>
        <w:autoSpaceDN w:val="0"/>
        <w:adjustRightInd w:val="0"/>
        <w:jc w:val="both"/>
        <w:rPr>
          <w:rFonts w:ascii="Times New Roman" w:hAnsi="Times New Roman" w:cs="Times New Roman"/>
          <w:bCs/>
          <w:spacing w:val="-6"/>
          <w:sz w:val="24"/>
          <w:szCs w:val="24"/>
        </w:rPr>
      </w:pPr>
      <w:r w:rsidRPr="00BB7163">
        <w:rPr>
          <w:rFonts w:ascii="Times New Roman" w:hAnsi="Times New Roman" w:cs="Times New Roman"/>
          <w:bCs/>
          <w:spacing w:val="-6"/>
          <w:sz w:val="24"/>
          <w:szCs w:val="24"/>
        </w:rPr>
        <w:t xml:space="preserve">1. Прийняття рішення за наслідками розгляду </w:t>
      </w:r>
      <w:r w:rsidRPr="00BB7163">
        <w:rPr>
          <w:rFonts w:ascii="Times New Roman" w:hAnsi="Times New Roman" w:cs="Times New Roman"/>
          <w:spacing w:val="-6"/>
          <w:sz w:val="24"/>
          <w:szCs w:val="24"/>
        </w:rPr>
        <w:t>звіту Директора АТ «</w:t>
      </w:r>
      <w:proofErr w:type="spellStart"/>
      <w:r w:rsidRPr="00BB7163">
        <w:rPr>
          <w:rFonts w:ascii="Times New Roman" w:hAnsi="Times New Roman" w:cs="Times New Roman"/>
          <w:spacing w:val="-6"/>
          <w:sz w:val="24"/>
          <w:szCs w:val="24"/>
        </w:rPr>
        <w:t>ККУ</w:t>
      </w:r>
      <w:proofErr w:type="spellEnd"/>
      <w:r w:rsidRPr="00BB7163">
        <w:rPr>
          <w:rFonts w:ascii="Times New Roman" w:hAnsi="Times New Roman" w:cs="Times New Roman"/>
          <w:spacing w:val="-6"/>
          <w:sz w:val="24"/>
          <w:szCs w:val="24"/>
        </w:rPr>
        <w:t xml:space="preserve"> «Кварц» про результати фінансово-господарської діяльності Товариства за 2021 рік.</w:t>
      </w:r>
    </w:p>
    <w:p w:rsidR="00BB7163" w:rsidRPr="00BB7163" w:rsidRDefault="00BB7163" w:rsidP="00BB7163">
      <w:pPr>
        <w:jc w:val="both"/>
        <w:rPr>
          <w:rFonts w:ascii="Times New Roman" w:hAnsi="Times New Roman" w:cs="Times New Roman"/>
          <w:bCs/>
          <w:spacing w:val="-6"/>
          <w:sz w:val="24"/>
          <w:szCs w:val="24"/>
        </w:rPr>
      </w:pPr>
      <w:r w:rsidRPr="00BB7163">
        <w:rPr>
          <w:rFonts w:ascii="Times New Roman" w:hAnsi="Times New Roman" w:cs="Times New Roman"/>
          <w:bCs/>
          <w:spacing w:val="-6"/>
          <w:sz w:val="24"/>
          <w:szCs w:val="24"/>
        </w:rPr>
        <w:t xml:space="preserve">2. Звіт Ревізійної комісії </w:t>
      </w:r>
      <w:r w:rsidRPr="00BB7163">
        <w:rPr>
          <w:rFonts w:ascii="Times New Roman" w:hAnsi="Times New Roman" w:cs="Times New Roman"/>
          <w:spacing w:val="-6"/>
          <w:sz w:val="24"/>
          <w:szCs w:val="24"/>
        </w:rPr>
        <w:t>АТ «</w:t>
      </w:r>
      <w:proofErr w:type="spellStart"/>
      <w:r w:rsidRPr="00BB7163">
        <w:rPr>
          <w:rFonts w:ascii="Times New Roman" w:hAnsi="Times New Roman" w:cs="Times New Roman"/>
          <w:spacing w:val="-6"/>
          <w:sz w:val="24"/>
          <w:szCs w:val="24"/>
        </w:rPr>
        <w:t>ККУ</w:t>
      </w:r>
      <w:proofErr w:type="spellEnd"/>
      <w:r w:rsidRPr="00BB7163">
        <w:rPr>
          <w:rFonts w:ascii="Times New Roman" w:hAnsi="Times New Roman" w:cs="Times New Roman"/>
          <w:spacing w:val="-6"/>
          <w:sz w:val="24"/>
          <w:szCs w:val="24"/>
        </w:rPr>
        <w:t xml:space="preserve"> «Кварц» </w:t>
      </w:r>
      <w:r w:rsidRPr="00BB7163">
        <w:rPr>
          <w:rFonts w:ascii="Times New Roman" w:hAnsi="Times New Roman" w:cs="Times New Roman"/>
          <w:bCs/>
          <w:spacing w:val="-6"/>
          <w:sz w:val="24"/>
          <w:szCs w:val="24"/>
        </w:rPr>
        <w:t xml:space="preserve">про результати фінансово-господарської діяльності </w:t>
      </w:r>
      <w:r w:rsidRPr="00BB7163">
        <w:rPr>
          <w:rFonts w:ascii="Times New Roman" w:hAnsi="Times New Roman" w:cs="Times New Roman"/>
          <w:spacing w:val="-6"/>
          <w:sz w:val="24"/>
          <w:szCs w:val="24"/>
        </w:rPr>
        <w:t>Товариства за  2021 рік</w:t>
      </w:r>
      <w:r w:rsidRPr="00BB7163">
        <w:rPr>
          <w:rFonts w:ascii="Times New Roman" w:hAnsi="Times New Roman" w:cs="Times New Roman"/>
          <w:bCs/>
          <w:spacing w:val="-6"/>
          <w:sz w:val="24"/>
          <w:szCs w:val="24"/>
        </w:rPr>
        <w:t>. Прийняття рішення за наслідками розгляду звіту Ревізійної комісії та затвердження висновків Ревізійної комісії.</w:t>
      </w:r>
    </w:p>
    <w:p w:rsidR="00BB7163" w:rsidRPr="00BB7163" w:rsidRDefault="00BB7163" w:rsidP="00BB7163">
      <w:pPr>
        <w:autoSpaceDE w:val="0"/>
        <w:autoSpaceDN w:val="0"/>
        <w:adjustRightInd w:val="0"/>
        <w:jc w:val="both"/>
        <w:rPr>
          <w:rFonts w:ascii="Times New Roman" w:hAnsi="Times New Roman" w:cs="Times New Roman"/>
          <w:bCs/>
          <w:spacing w:val="-6"/>
          <w:sz w:val="24"/>
          <w:szCs w:val="24"/>
        </w:rPr>
      </w:pPr>
      <w:r w:rsidRPr="00BB7163">
        <w:rPr>
          <w:rFonts w:ascii="Times New Roman" w:hAnsi="Times New Roman" w:cs="Times New Roman"/>
          <w:bCs/>
          <w:spacing w:val="-6"/>
          <w:sz w:val="24"/>
          <w:szCs w:val="24"/>
        </w:rPr>
        <w:t xml:space="preserve">3. Прийняття рішення за наслідками розгляду </w:t>
      </w:r>
      <w:r w:rsidRPr="00BB7163">
        <w:rPr>
          <w:rFonts w:ascii="Times New Roman" w:hAnsi="Times New Roman" w:cs="Times New Roman"/>
          <w:spacing w:val="-6"/>
          <w:sz w:val="24"/>
          <w:szCs w:val="24"/>
        </w:rPr>
        <w:t>звіту</w:t>
      </w:r>
      <w:r w:rsidRPr="00BB7163">
        <w:rPr>
          <w:rFonts w:ascii="Times New Roman" w:hAnsi="Times New Roman" w:cs="Times New Roman"/>
          <w:bCs/>
          <w:spacing w:val="-6"/>
          <w:sz w:val="24"/>
          <w:szCs w:val="24"/>
        </w:rPr>
        <w:t xml:space="preserve"> Наглядової ради </w:t>
      </w:r>
      <w:r w:rsidRPr="00BB7163">
        <w:rPr>
          <w:rFonts w:ascii="Times New Roman" w:hAnsi="Times New Roman" w:cs="Times New Roman"/>
          <w:spacing w:val="-6"/>
          <w:sz w:val="24"/>
          <w:szCs w:val="24"/>
        </w:rPr>
        <w:t>АТ «</w:t>
      </w:r>
      <w:proofErr w:type="spellStart"/>
      <w:r w:rsidRPr="00BB7163">
        <w:rPr>
          <w:rFonts w:ascii="Times New Roman" w:hAnsi="Times New Roman" w:cs="Times New Roman"/>
          <w:spacing w:val="-6"/>
          <w:sz w:val="24"/>
          <w:szCs w:val="24"/>
        </w:rPr>
        <w:t>ККУ</w:t>
      </w:r>
      <w:proofErr w:type="spellEnd"/>
      <w:r w:rsidRPr="00BB7163">
        <w:rPr>
          <w:rFonts w:ascii="Times New Roman" w:hAnsi="Times New Roman" w:cs="Times New Roman"/>
          <w:spacing w:val="-6"/>
          <w:sz w:val="24"/>
          <w:szCs w:val="24"/>
        </w:rPr>
        <w:t xml:space="preserve"> «Кварц» за 2021 рік.</w:t>
      </w:r>
    </w:p>
    <w:p w:rsidR="00BB7163" w:rsidRPr="00BB7163" w:rsidRDefault="00BB7163" w:rsidP="00BB7163">
      <w:pPr>
        <w:autoSpaceDE w:val="0"/>
        <w:autoSpaceDN w:val="0"/>
        <w:adjustRightInd w:val="0"/>
        <w:jc w:val="both"/>
        <w:rPr>
          <w:rFonts w:ascii="Times New Roman" w:hAnsi="Times New Roman" w:cs="Times New Roman"/>
          <w:bCs/>
          <w:spacing w:val="-6"/>
          <w:sz w:val="24"/>
          <w:szCs w:val="24"/>
        </w:rPr>
      </w:pPr>
      <w:r w:rsidRPr="00BB7163">
        <w:rPr>
          <w:rFonts w:ascii="Times New Roman" w:hAnsi="Times New Roman" w:cs="Times New Roman"/>
          <w:bCs/>
          <w:spacing w:val="-6"/>
          <w:sz w:val="24"/>
          <w:szCs w:val="24"/>
        </w:rPr>
        <w:t xml:space="preserve">4. Затвердження річного звіту </w:t>
      </w:r>
      <w:r w:rsidRPr="00BB7163">
        <w:rPr>
          <w:rFonts w:ascii="Times New Roman" w:hAnsi="Times New Roman" w:cs="Times New Roman"/>
          <w:spacing w:val="-6"/>
          <w:sz w:val="24"/>
          <w:szCs w:val="24"/>
        </w:rPr>
        <w:t>АТ «</w:t>
      </w:r>
      <w:proofErr w:type="spellStart"/>
      <w:r w:rsidRPr="00BB7163">
        <w:rPr>
          <w:rFonts w:ascii="Times New Roman" w:hAnsi="Times New Roman" w:cs="Times New Roman"/>
          <w:spacing w:val="-6"/>
          <w:sz w:val="24"/>
          <w:szCs w:val="24"/>
        </w:rPr>
        <w:t>ККУ</w:t>
      </w:r>
      <w:proofErr w:type="spellEnd"/>
      <w:r w:rsidRPr="00BB7163">
        <w:rPr>
          <w:rFonts w:ascii="Times New Roman" w:hAnsi="Times New Roman" w:cs="Times New Roman"/>
          <w:spacing w:val="-6"/>
          <w:sz w:val="24"/>
          <w:szCs w:val="24"/>
        </w:rPr>
        <w:t xml:space="preserve"> «Кварц» </w:t>
      </w:r>
      <w:r w:rsidRPr="00BB7163">
        <w:rPr>
          <w:rFonts w:ascii="Times New Roman" w:hAnsi="Times New Roman" w:cs="Times New Roman"/>
          <w:bCs/>
          <w:spacing w:val="-6"/>
          <w:sz w:val="24"/>
          <w:szCs w:val="24"/>
        </w:rPr>
        <w:t xml:space="preserve"> за 2021 рік.</w:t>
      </w:r>
    </w:p>
    <w:p w:rsidR="00BB7163" w:rsidRPr="00BB7163" w:rsidRDefault="00BB7163" w:rsidP="00BB7163">
      <w:pPr>
        <w:autoSpaceDE w:val="0"/>
        <w:autoSpaceDN w:val="0"/>
        <w:adjustRightInd w:val="0"/>
        <w:jc w:val="both"/>
        <w:rPr>
          <w:rFonts w:ascii="Times New Roman" w:hAnsi="Times New Roman" w:cs="Times New Roman"/>
          <w:bCs/>
          <w:spacing w:val="-6"/>
          <w:sz w:val="24"/>
          <w:szCs w:val="24"/>
        </w:rPr>
      </w:pPr>
      <w:r w:rsidRPr="00BB7163">
        <w:rPr>
          <w:rFonts w:ascii="Times New Roman" w:hAnsi="Times New Roman" w:cs="Times New Roman"/>
          <w:bCs/>
          <w:spacing w:val="-6"/>
          <w:sz w:val="24"/>
          <w:szCs w:val="24"/>
        </w:rPr>
        <w:t xml:space="preserve">5. Розподіл прибутку (збитків) </w:t>
      </w:r>
      <w:r w:rsidRPr="00BB7163">
        <w:rPr>
          <w:rFonts w:ascii="Times New Roman" w:hAnsi="Times New Roman" w:cs="Times New Roman"/>
          <w:spacing w:val="-6"/>
          <w:sz w:val="24"/>
          <w:szCs w:val="24"/>
        </w:rPr>
        <w:t>АТ «</w:t>
      </w:r>
      <w:proofErr w:type="spellStart"/>
      <w:r w:rsidRPr="00BB7163">
        <w:rPr>
          <w:rFonts w:ascii="Times New Roman" w:hAnsi="Times New Roman" w:cs="Times New Roman"/>
          <w:spacing w:val="-6"/>
          <w:sz w:val="24"/>
          <w:szCs w:val="24"/>
        </w:rPr>
        <w:t>ККУ</w:t>
      </w:r>
      <w:proofErr w:type="spellEnd"/>
      <w:r w:rsidRPr="00BB7163">
        <w:rPr>
          <w:rFonts w:ascii="Times New Roman" w:hAnsi="Times New Roman" w:cs="Times New Roman"/>
          <w:spacing w:val="-6"/>
          <w:sz w:val="24"/>
          <w:szCs w:val="24"/>
        </w:rPr>
        <w:t xml:space="preserve"> «Кварц» </w:t>
      </w:r>
      <w:r w:rsidRPr="00BB7163">
        <w:rPr>
          <w:rFonts w:ascii="Times New Roman" w:hAnsi="Times New Roman" w:cs="Times New Roman"/>
          <w:bCs/>
          <w:spacing w:val="-6"/>
          <w:sz w:val="24"/>
          <w:szCs w:val="24"/>
        </w:rPr>
        <w:t xml:space="preserve"> за 2021 рік та затвердження розміру дивідендів за 2021 рік.</w:t>
      </w:r>
    </w:p>
    <w:p w:rsidR="00BB7163" w:rsidRPr="00BB7163" w:rsidRDefault="00BB7163" w:rsidP="00BB7163">
      <w:pPr>
        <w:autoSpaceDE w:val="0"/>
        <w:autoSpaceDN w:val="0"/>
        <w:adjustRightInd w:val="0"/>
        <w:jc w:val="both"/>
        <w:rPr>
          <w:rFonts w:ascii="Times New Roman" w:hAnsi="Times New Roman" w:cs="Times New Roman"/>
          <w:bCs/>
          <w:spacing w:val="-6"/>
          <w:sz w:val="24"/>
          <w:szCs w:val="24"/>
        </w:rPr>
      </w:pPr>
      <w:r w:rsidRPr="00BB7163">
        <w:rPr>
          <w:rFonts w:ascii="Times New Roman" w:hAnsi="Times New Roman" w:cs="Times New Roman"/>
          <w:bCs/>
          <w:spacing w:val="-6"/>
          <w:sz w:val="24"/>
          <w:szCs w:val="24"/>
        </w:rPr>
        <w:t xml:space="preserve">6. Визначення основних напрямів діяльності </w:t>
      </w:r>
      <w:r w:rsidRPr="00BB7163">
        <w:rPr>
          <w:rFonts w:ascii="Times New Roman" w:hAnsi="Times New Roman" w:cs="Times New Roman"/>
          <w:spacing w:val="-6"/>
          <w:sz w:val="24"/>
          <w:szCs w:val="24"/>
        </w:rPr>
        <w:t>АТ «</w:t>
      </w:r>
      <w:proofErr w:type="spellStart"/>
      <w:r w:rsidRPr="00BB7163">
        <w:rPr>
          <w:rFonts w:ascii="Times New Roman" w:hAnsi="Times New Roman" w:cs="Times New Roman"/>
          <w:spacing w:val="-6"/>
          <w:sz w:val="24"/>
          <w:szCs w:val="24"/>
        </w:rPr>
        <w:t>ККУ</w:t>
      </w:r>
      <w:proofErr w:type="spellEnd"/>
      <w:r w:rsidRPr="00BB7163">
        <w:rPr>
          <w:rFonts w:ascii="Times New Roman" w:hAnsi="Times New Roman" w:cs="Times New Roman"/>
          <w:spacing w:val="-6"/>
          <w:sz w:val="24"/>
          <w:szCs w:val="24"/>
        </w:rPr>
        <w:t xml:space="preserve"> «Кварц» </w:t>
      </w:r>
      <w:r w:rsidRPr="00BB7163">
        <w:rPr>
          <w:rFonts w:ascii="Times New Roman" w:hAnsi="Times New Roman" w:cs="Times New Roman"/>
          <w:bCs/>
          <w:spacing w:val="-6"/>
          <w:sz w:val="24"/>
          <w:szCs w:val="24"/>
        </w:rPr>
        <w:t xml:space="preserve"> на 2022 рік.</w:t>
      </w:r>
    </w:p>
    <w:p w:rsidR="00BB7163" w:rsidRPr="00BB7163" w:rsidRDefault="00BB7163" w:rsidP="00BB7163">
      <w:pPr>
        <w:autoSpaceDE w:val="0"/>
        <w:autoSpaceDN w:val="0"/>
        <w:adjustRightInd w:val="0"/>
        <w:jc w:val="both"/>
        <w:rPr>
          <w:rFonts w:ascii="Times New Roman" w:hAnsi="Times New Roman" w:cs="Times New Roman"/>
          <w:bCs/>
          <w:spacing w:val="-6"/>
          <w:sz w:val="24"/>
          <w:szCs w:val="24"/>
        </w:rPr>
      </w:pPr>
      <w:r w:rsidRPr="00BB7163">
        <w:rPr>
          <w:rFonts w:ascii="Times New Roman" w:hAnsi="Times New Roman" w:cs="Times New Roman"/>
          <w:spacing w:val="-6"/>
          <w:sz w:val="24"/>
          <w:szCs w:val="24"/>
        </w:rPr>
        <w:t xml:space="preserve">7. Про затвердження рішень Наглядової ради </w:t>
      </w:r>
      <w:r w:rsidRPr="00BB7163">
        <w:rPr>
          <w:rFonts w:ascii="Times New Roman" w:hAnsi="Times New Roman" w:cs="Times New Roman"/>
          <w:bCs/>
          <w:spacing w:val="-6"/>
          <w:sz w:val="24"/>
          <w:szCs w:val="24"/>
        </w:rPr>
        <w:t>та Директора АТ «</w:t>
      </w:r>
      <w:proofErr w:type="spellStart"/>
      <w:r w:rsidRPr="00BB7163">
        <w:rPr>
          <w:rFonts w:ascii="Times New Roman" w:hAnsi="Times New Roman" w:cs="Times New Roman"/>
          <w:bCs/>
          <w:spacing w:val="-6"/>
          <w:sz w:val="24"/>
          <w:szCs w:val="24"/>
        </w:rPr>
        <w:t>ККУ</w:t>
      </w:r>
      <w:proofErr w:type="spellEnd"/>
      <w:r w:rsidRPr="00BB7163">
        <w:rPr>
          <w:rFonts w:ascii="Times New Roman" w:hAnsi="Times New Roman" w:cs="Times New Roman"/>
          <w:bCs/>
          <w:spacing w:val="-6"/>
          <w:sz w:val="24"/>
          <w:szCs w:val="24"/>
        </w:rPr>
        <w:t xml:space="preserve"> «Кварц».</w:t>
      </w:r>
    </w:p>
    <w:p w:rsidR="00BB7163" w:rsidRPr="00BB7163" w:rsidRDefault="00BB7163" w:rsidP="00BB7163">
      <w:pPr>
        <w:autoSpaceDE w:val="0"/>
        <w:autoSpaceDN w:val="0"/>
        <w:adjustRightInd w:val="0"/>
        <w:jc w:val="both"/>
        <w:rPr>
          <w:rFonts w:ascii="Times New Roman" w:hAnsi="Times New Roman" w:cs="Times New Roman"/>
          <w:bCs/>
          <w:spacing w:val="-6"/>
          <w:sz w:val="24"/>
          <w:szCs w:val="24"/>
        </w:rPr>
      </w:pPr>
      <w:r w:rsidRPr="00BB7163">
        <w:rPr>
          <w:rFonts w:ascii="Times New Roman" w:hAnsi="Times New Roman" w:cs="Times New Roman"/>
          <w:bCs/>
          <w:spacing w:val="-6"/>
          <w:sz w:val="24"/>
          <w:szCs w:val="24"/>
        </w:rPr>
        <w:t>8. Про попереднє надання згоди на вчинення  значних  правочинів АТ «</w:t>
      </w:r>
      <w:proofErr w:type="spellStart"/>
      <w:r w:rsidRPr="00BB7163">
        <w:rPr>
          <w:rFonts w:ascii="Times New Roman" w:hAnsi="Times New Roman" w:cs="Times New Roman"/>
          <w:bCs/>
          <w:spacing w:val="-6"/>
          <w:sz w:val="24"/>
          <w:szCs w:val="24"/>
        </w:rPr>
        <w:t>ККУ</w:t>
      </w:r>
      <w:proofErr w:type="spellEnd"/>
      <w:r w:rsidRPr="00BB7163">
        <w:rPr>
          <w:rFonts w:ascii="Times New Roman" w:hAnsi="Times New Roman" w:cs="Times New Roman"/>
          <w:bCs/>
          <w:spacing w:val="-6"/>
          <w:sz w:val="24"/>
          <w:szCs w:val="24"/>
        </w:rPr>
        <w:t xml:space="preserve"> «Кварц».  </w:t>
      </w:r>
    </w:p>
    <w:p w:rsidR="00BB7163" w:rsidRPr="00BB7163" w:rsidRDefault="00BB7163" w:rsidP="00BB7163">
      <w:pPr>
        <w:jc w:val="both"/>
        <w:rPr>
          <w:rFonts w:ascii="Times New Roman" w:hAnsi="Times New Roman" w:cs="Times New Roman"/>
          <w:sz w:val="24"/>
          <w:szCs w:val="24"/>
        </w:rPr>
      </w:pPr>
      <w:r w:rsidRPr="00BB7163">
        <w:rPr>
          <w:rFonts w:ascii="Times New Roman" w:hAnsi="Times New Roman" w:cs="Times New Roman"/>
          <w:sz w:val="24"/>
          <w:szCs w:val="24"/>
        </w:rPr>
        <w:t>9. Надання згоди із визначенням уповноваженої  особи АТ «</w:t>
      </w:r>
      <w:proofErr w:type="spellStart"/>
      <w:r w:rsidRPr="00BB7163">
        <w:rPr>
          <w:rFonts w:ascii="Times New Roman" w:hAnsi="Times New Roman" w:cs="Times New Roman"/>
          <w:sz w:val="24"/>
          <w:szCs w:val="24"/>
        </w:rPr>
        <w:t>ККУ</w:t>
      </w:r>
      <w:proofErr w:type="spellEnd"/>
      <w:r w:rsidRPr="00BB7163">
        <w:rPr>
          <w:rFonts w:ascii="Times New Roman" w:hAnsi="Times New Roman" w:cs="Times New Roman"/>
          <w:sz w:val="24"/>
          <w:szCs w:val="24"/>
        </w:rPr>
        <w:t xml:space="preserve"> «Кварц» на здійснення всіх необхідних дій щодо проведення досудової санації  АТ «</w:t>
      </w:r>
      <w:proofErr w:type="spellStart"/>
      <w:r w:rsidRPr="00BB7163">
        <w:rPr>
          <w:rFonts w:ascii="Times New Roman" w:hAnsi="Times New Roman" w:cs="Times New Roman"/>
          <w:sz w:val="24"/>
          <w:szCs w:val="24"/>
        </w:rPr>
        <w:t>ККУ</w:t>
      </w:r>
      <w:proofErr w:type="spellEnd"/>
      <w:r w:rsidRPr="00BB7163">
        <w:rPr>
          <w:rFonts w:ascii="Times New Roman" w:hAnsi="Times New Roman" w:cs="Times New Roman"/>
          <w:sz w:val="24"/>
          <w:szCs w:val="24"/>
        </w:rPr>
        <w:t xml:space="preserve"> «Кварц» з метою відновлення платоспроможності та розрахунку з кредиторами Товариства.</w:t>
      </w:r>
    </w:p>
    <w:p w:rsidR="00BB7163" w:rsidRPr="00BB7163" w:rsidRDefault="00BB7163" w:rsidP="00BB7163">
      <w:pPr>
        <w:jc w:val="both"/>
        <w:rPr>
          <w:rFonts w:ascii="Times New Roman" w:hAnsi="Times New Roman" w:cs="Times New Roman"/>
          <w:sz w:val="24"/>
          <w:szCs w:val="24"/>
        </w:rPr>
      </w:pPr>
      <w:r w:rsidRPr="00BB7163">
        <w:rPr>
          <w:rFonts w:ascii="Times New Roman" w:hAnsi="Times New Roman" w:cs="Times New Roman"/>
          <w:sz w:val="24"/>
          <w:szCs w:val="24"/>
        </w:rPr>
        <w:t>10. Внесення змін до відомостей про юридичну особу</w:t>
      </w:r>
      <w:r w:rsidRPr="00BB7163">
        <w:rPr>
          <w:rFonts w:ascii="Times New Roman" w:hAnsi="Times New Roman" w:cs="Times New Roman"/>
          <w:b/>
          <w:sz w:val="24"/>
          <w:szCs w:val="24"/>
        </w:rPr>
        <w:t xml:space="preserve"> </w:t>
      </w:r>
      <w:r w:rsidRPr="00BB7163">
        <w:rPr>
          <w:rFonts w:ascii="Times New Roman" w:hAnsi="Times New Roman" w:cs="Times New Roman"/>
          <w:sz w:val="24"/>
          <w:szCs w:val="24"/>
        </w:rPr>
        <w:t xml:space="preserve">АТ </w:t>
      </w:r>
      <w:r w:rsidRPr="00BB7163">
        <w:rPr>
          <w:rFonts w:ascii="Times New Roman" w:hAnsi="Times New Roman" w:cs="Times New Roman"/>
          <w:sz w:val="24"/>
          <w:szCs w:val="24"/>
          <w:highlight w:val="white"/>
        </w:rPr>
        <w:t>«</w:t>
      </w:r>
      <w:proofErr w:type="spellStart"/>
      <w:r w:rsidRPr="00BB7163">
        <w:rPr>
          <w:rFonts w:ascii="Times New Roman" w:hAnsi="Times New Roman" w:cs="Times New Roman"/>
          <w:sz w:val="24"/>
          <w:szCs w:val="24"/>
          <w:highlight w:val="white"/>
        </w:rPr>
        <w:t>ККУ</w:t>
      </w:r>
      <w:proofErr w:type="spellEnd"/>
      <w:r w:rsidRPr="00BB7163">
        <w:rPr>
          <w:rFonts w:ascii="Times New Roman" w:hAnsi="Times New Roman" w:cs="Times New Roman"/>
          <w:sz w:val="24"/>
          <w:szCs w:val="24"/>
          <w:highlight w:val="white"/>
        </w:rPr>
        <w:t xml:space="preserve"> «Кварц»</w:t>
      </w:r>
      <w:r w:rsidRPr="00BB7163">
        <w:rPr>
          <w:rFonts w:ascii="Times New Roman" w:hAnsi="Times New Roman" w:cs="Times New Roman"/>
          <w:sz w:val="24"/>
          <w:szCs w:val="24"/>
        </w:rPr>
        <w:t xml:space="preserve">, що містяться в Єдиному державному реєстрі юридичних осіб,  фізичних осіб – підприємців та громадських формувань, пов’язаних зі зміною відомостей про акціонерів (засновників) юридичної особи  АТ </w:t>
      </w:r>
      <w:r w:rsidRPr="00BB7163">
        <w:rPr>
          <w:rFonts w:ascii="Times New Roman" w:hAnsi="Times New Roman" w:cs="Times New Roman"/>
          <w:sz w:val="24"/>
          <w:szCs w:val="24"/>
          <w:highlight w:val="white"/>
        </w:rPr>
        <w:t>«</w:t>
      </w:r>
      <w:proofErr w:type="spellStart"/>
      <w:r w:rsidRPr="00BB7163">
        <w:rPr>
          <w:rFonts w:ascii="Times New Roman" w:hAnsi="Times New Roman" w:cs="Times New Roman"/>
          <w:sz w:val="24"/>
          <w:szCs w:val="24"/>
          <w:highlight w:val="white"/>
        </w:rPr>
        <w:t>ККУ</w:t>
      </w:r>
      <w:proofErr w:type="spellEnd"/>
      <w:r w:rsidRPr="00BB7163">
        <w:rPr>
          <w:rFonts w:ascii="Times New Roman" w:hAnsi="Times New Roman" w:cs="Times New Roman"/>
          <w:sz w:val="24"/>
          <w:szCs w:val="24"/>
          <w:highlight w:val="white"/>
        </w:rPr>
        <w:t xml:space="preserve"> «Кварц»</w:t>
      </w:r>
      <w:r w:rsidRPr="00BB7163">
        <w:rPr>
          <w:rFonts w:ascii="Times New Roman" w:hAnsi="Times New Roman" w:cs="Times New Roman"/>
          <w:sz w:val="24"/>
          <w:szCs w:val="24"/>
        </w:rPr>
        <w:t xml:space="preserve"> для приведення у відповідність до вимог чинного законодавства та чинної редакції Статуту </w:t>
      </w:r>
      <w:r w:rsidR="0099148E">
        <w:rPr>
          <w:rFonts w:ascii="Times New Roman" w:hAnsi="Times New Roman" w:cs="Times New Roman"/>
          <w:sz w:val="24"/>
          <w:szCs w:val="24"/>
        </w:rPr>
        <w:t xml:space="preserve">                                   </w:t>
      </w:r>
      <w:r w:rsidRPr="00BB7163">
        <w:rPr>
          <w:rFonts w:ascii="Times New Roman" w:hAnsi="Times New Roman" w:cs="Times New Roman"/>
          <w:sz w:val="24"/>
          <w:szCs w:val="24"/>
        </w:rPr>
        <w:t xml:space="preserve">АТ </w:t>
      </w:r>
      <w:r w:rsidRPr="00BB7163">
        <w:rPr>
          <w:rFonts w:ascii="Times New Roman" w:hAnsi="Times New Roman" w:cs="Times New Roman"/>
          <w:sz w:val="24"/>
          <w:szCs w:val="24"/>
          <w:highlight w:val="white"/>
        </w:rPr>
        <w:t>«</w:t>
      </w:r>
      <w:proofErr w:type="spellStart"/>
      <w:r w:rsidRPr="00BB7163">
        <w:rPr>
          <w:rFonts w:ascii="Times New Roman" w:hAnsi="Times New Roman" w:cs="Times New Roman"/>
          <w:sz w:val="24"/>
          <w:szCs w:val="24"/>
          <w:highlight w:val="white"/>
        </w:rPr>
        <w:t>ККУ</w:t>
      </w:r>
      <w:proofErr w:type="spellEnd"/>
      <w:r w:rsidRPr="00BB7163">
        <w:rPr>
          <w:rFonts w:ascii="Times New Roman" w:hAnsi="Times New Roman" w:cs="Times New Roman"/>
          <w:sz w:val="24"/>
          <w:szCs w:val="24"/>
          <w:highlight w:val="white"/>
        </w:rPr>
        <w:t xml:space="preserve"> «Кварц»</w:t>
      </w:r>
      <w:r w:rsidRPr="00BB7163">
        <w:rPr>
          <w:rFonts w:ascii="Times New Roman" w:hAnsi="Times New Roman" w:cs="Times New Roman"/>
          <w:sz w:val="24"/>
          <w:szCs w:val="24"/>
        </w:rPr>
        <w:t xml:space="preserve"> (затверджено Протоколом загальних зборів акціонерів від 11.04.2018р.).</w:t>
      </w:r>
    </w:p>
    <w:p w:rsidR="006E73A0" w:rsidRPr="00E67A49" w:rsidRDefault="006E73A0" w:rsidP="006E73A0">
      <w:pPr>
        <w:spacing w:after="0"/>
        <w:jc w:val="center"/>
        <w:rPr>
          <w:rFonts w:ascii="Times New Roman" w:hAnsi="Times New Roman" w:cs="Times New Roman"/>
          <w:b/>
          <w:sz w:val="24"/>
          <w:szCs w:val="24"/>
        </w:rPr>
      </w:pPr>
    </w:p>
    <w:p w:rsidR="00FB10E6" w:rsidRDefault="00FB10E6" w:rsidP="00B56E77">
      <w:pPr>
        <w:jc w:val="center"/>
        <w:rPr>
          <w:rFonts w:ascii="Times New Roman" w:eastAsia="Calibri" w:hAnsi="Times New Roman" w:cs="Times New Roman"/>
          <w:b/>
          <w:sz w:val="24"/>
          <w:szCs w:val="24"/>
        </w:rPr>
      </w:pPr>
    </w:p>
    <w:p w:rsidR="00FB10E6" w:rsidRDefault="00FB10E6" w:rsidP="00B56E77">
      <w:pPr>
        <w:jc w:val="center"/>
        <w:rPr>
          <w:rFonts w:ascii="Times New Roman" w:eastAsia="Calibri" w:hAnsi="Times New Roman" w:cs="Times New Roman"/>
          <w:b/>
          <w:sz w:val="24"/>
          <w:szCs w:val="24"/>
        </w:rPr>
      </w:pPr>
    </w:p>
    <w:p w:rsidR="00FB10E6" w:rsidRDefault="00FB10E6" w:rsidP="00B56E77">
      <w:pPr>
        <w:jc w:val="center"/>
        <w:rPr>
          <w:rFonts w:ascii="Times New Roman" w:eastAsia="Calibri" w:hAnsi="Times New Roman" w:cs="Times New Roman"/>
          <w:b/>
          <w:sz w:val="24"/>
          <w:szCs w:val="24"/>
        </w:rPr>
      </w:pPr>
    </w:p>
    <w:p w:rsidR="00FB10E6" w:rsidRDefault="00FB10E6" w:rsidP="00B56E77">
      <w:pPr>
        <w:jc w:val="center"/>
        <w:rPr>
          <w:rFonts w:ascii="Times New Roman" w:eastAsia="Calibri" w:hAnsi="Times New Roman" w:cs="Times New Roman"/>
          <w:b/>
          <w:sz w:val="24"/>
          <w:szCs w:val="24"/>
        </w:rPr>
      </w:pPr>
    </w:p>
    <w:p w:rsidR="008801AA" w:rsidRPr="00E67A49" w:rsidRDefault="00BB7163" w:rsidP="00B56E77">
      <w:pPr>
        <w:jc w:val="center"/>
        <w:rPr>
          <w:rFonts w:ascii="Times New Roman" w:hAnsi="Times New Roman" w:cs="Times New Roman"/>
          <w:b/>
          <w:sz w:val="24"/>
          <w:szCs w:val="24"/>
        </w:rPr>
      </w:pPr>
      <w:r>
        <w:rPr>
          <w:rFonts w:ascii="Times New Roman" w:eastAsia="Calibri" w:hAnsi="Times New Roman" w:cs="Times New Roman"/>
          <w:b/>
          <w:sz w:val="24"/>
          <w:szCs w:val="24"/>
        </w:rPr>
        <w:t>Р</w:t>
      </w:r>
      <w:r w:rsidR="00736D08" w:rsidRPr="00E67A49">
        <w:rPr>
          <w:rFonts w:ascii="Times New Roman" w:eastAsia="Calibri" w:hAnsi="Times New Roman" w:cs="Times New Roman"/>
          <w:b/>
          <w:sz w:val="24"/>
          <w:szCs w:val="24"/>
        </w:rPr>
        <w:t>ішення</w:t>
      </w:r>
      <w:r>
        <w:rPr>
          <w:rFonts w:ascii="Times New Roman" w:eastAsia="Calibri" w:hAnsi="Times New Roman" w:cs="Times New Roman"/>
          <w:b/>
          <w:sz w:val="24"/>
          <w:szCs w:val="24"/>
        </w:rPr>
        <w:t xml:space="preserve">, </w:t>
      </w:r>
      <w:r>
        <w:rPr>
          <w:rFonts w:ascii="Times New Roman" w:hAnsi="Times New Roman" w:cs="Times New Roman"/>
          <w:b/>
          <w:sz w:val="24"/>
          <w:szCs w:val="24"/>
        </w:rPr>
        <w:t>п</w:t>
      </w:r>
      <w:r w:rsidRPr="00E67A49">
        <w:rPr>
          <w:rFonts w:ascii="Times New Roman" w:hAnsi="Times New Roman" w:cs="Times New Roman"/>
          <w:b/>
          <w:sz w:val="24"/>
          <w:szCs w:val="24"/>
        </w:rPr>
        <w:t>рийняті</w:t>
      </w:r>
      <w:r>
        <w:rPr>
          <w:rFonts w:ascii="Times New Roman" w:hAnsi="Times New Roman" w:cs="Times New Roman"/>
          <w:b/>
          <w:sz w:val="24"/>
          <w:szCs w:val="24"/>
        </w:rPr>
        <w:t xml:space="preserve"> </w:t>
      </w:r>
      <w:proofErr w:type="spellStart"/>
      <w:r>
        <w:rPr>
          <w:rFonts w:ascii="Times New Roman" w:hAnsi="Times New Roman" w:cs="Times New Roman"/>
          <w:b/>
          <w:sz w:val="24"/>
          <w:szCs w:val="24"/>
          <w:lang w:val="ru-RU"/>
        </w:rPr>
        <w:t>річними</w:t>
      </w:r>
      <w:proofErr w:type="spellEnd"/>
      <w:r>
        <w:rPr>
          <w:rFonts w:ascii="Times New Roman" w:hAnsi="Times New Roman" w:cs="Times New Roman"/>
          <w:b/>
          <w:sz w:val="24"/>
          <w:szCs w:val="24"/>
          <w:lang w:val="ru-RU"/>
        </w:rPr>
        <w:t xml:space="preserve"> </w:t>
      </w:r>
      <w:proofErr w:type="spellStart"/>
      <w:r>
        <w:rPr>
          <w:rFonts w:ascii="Times New Roman" w:hAnsi="Times New Roman" w:cs="Times New Roman"/>
          <w:b/>
          <w:sz w:val="24"/>
          <w:szCs w:val="24"/>
          <w:lang w:val="ru-RU"/>
        </w:rPr>
        <w:t>Загальними</w:t>
      </w:r>
      <w:proofErr w:type="spellEnd"/>
      <w:r>
        <w:rPr>
          <w:rFonts w:ascii="Times New Roman" w:hAnsi="Times New Roman" w:cs="Times New Roman"/>
          <w:b/>
          <w:sz w:val="24"/>
          <w:szCs w:val="24"/>
          <w:lang w:val="ru-RU"/>
        </w:rPr>
        <w:t xml:space="preserve"> </w:t>
      </w:r>
      <w:proofErr w:type="spellStart"/>
      <w:r>
        <w:rPr>
          <w:rFonts w:ascii="Times New Roman" w:hAnsi="Times New Roman" w:cs="Times New Roman"/>
          <w:b/>
          <w:sz w:val="24"/>
          <w:szCs w:val="24"/>
          <w:lang w:val="ru-RU"/>
        </w:rPr>
        <w:t>зборами</w:t>
      </w:r>
      <w:proofErr w:type="spellEnd"/>
      <w:r w:rsidRPr="007A210D">
        <w:rPr>
          <w:rFonts w:ascii="Times New Roman" w:hAnsi="Times New Roman" w:cs="Times New Roman"/>
          <w:b/>
          <w:sz w:val="24"/>
          <w:szCs w:val="24"/>
          <w:lang w:val="ru-RU"/>
        </w:rPr>
        <w:t xml:space="preserve"> </w:t>
      </w:r>
      <w:proofErr w:type="spellStart"/>
      <w:r w:rsidRPr="007A210D">
        <w:rPr>
          <w:rFonts w:ascii="Times New Roman" w:hAnsi="Times New Roman" w:cs="Times New Roman"/>
          <w:b/>
          <w:sz w:val="24"/>
          <w:szCs w:val="24"/>
          <w:lang w:val="ru-RU"/>
        </w:rPr>
        <w:t>акціонерів</w:t>
      </w:r>
      <w:proofErr w:type="spellEnd"/>
      <w:r w:rsidR="00736D08" w:rsidRPr="00E67A49">
        <w:rPr>
          <w:rFonts w:ascii="Times New Roman" w:hAnsi="Times New Roman" w:cs="Times New Roman"/>
          <w:b/>
          <w:sz w:val="24"/>
          <w:szCs w:val="24"/>
        </w:rPr>
        <w:t>:</w:t>
      </w:r>
    </w:p>
    <w:p w:rsidR="00892951" w:rsidRPr="00892951" w:rsidRDefault="00892951" w:rsidP="00892951">
      <w:pPr>
        <w:jc w:val="both"/>
        <w:rPr>
          <w:rFonts w:ascii="Times New Roman" w:hAnsi="Times New Roman" w:cs="Times New Roman"/>
          <w:b/>
          <w:spacing w:val="-4"/>
          <w:sz w:val="24"/>
          <w:szCs w:val="24"/>
        </w:rPr>
      </w:pPr>
      <w:r w:rsidRPr="00892951">
        <w:rPr>
          <w:rFonts w:ascii="Times New Roman" w:hAnsi="Times New Roman" w:cs="Times New Roman"/>
          <w:b/>
          <w:spacing w:val="-4"/>
          <w:sz w:val="24"/>
          <w:szCs w:val="24"/>
        </w:rPr>
        <w:t>Прийняте рішення з 1-го питання порядку денного:</w:t>
      </w:r>
    </w:p>
    <w:p w:rsidR="00892951" w:rsidRPr="00892951" w:rsidRDefault="00892951" w:rsidP="00892951">
      <w:pPr>
        <w:tabs>
          <w:tab w:val="left" w:pos="360"/>
        </w:tabs>
        <w:jc w:val="both"/>
        <w:rPr>
          <w:rFonts w:ascii="Times New Roman" w:hAnsi="Times New Roman" w:cs="Times New Roman"/>
          <w:bCs/>
          <w:spacing w:val="-6"/>
          <w:sz w:val="24"/>
          <w:szCs w:val="24"/>
          <w:u w:val="single"/>
        </w:rPr>
      </w:pPr>
      <w:r w:rsidRPr="00892951">
        <w:rPr>
          <w:rFonts w:ascii="Times New Roman" w:hAnsi="Times New Roman" w:cs="Times New Roman"/>
          <w:snapToGrid w:val="0"/>
          <w:spacing w:val="-6"/>
          <w:sz w:val="24"/>
          <w:szCs w:val="24"/>
        </w:rPr>
        <w:t xml:space="preserve">Звіт Директора </w:t>
      </w:r>
      <w:r w:rsidRPr="00892951">
        <w:rPr>
          <w:rFonts w:ascii="Times New Roman" w:hAnsi="Times New Roman" w:cs="Times New Roman"/>
          <w:spacing w:val="-6"/>
          <w:sz w:val="24"/>
          <w:szCs w:val="24"/>
        </w:rPr>
        <w:t>АТ «</w:t>
      </w:r>
      <w:proofErr w:type="spellStart"/>
      <w:r w:rsidRPr="00892951">
        <w:rPr>
          <w:rFonts w:ascii="Times New Roman" w:hAnsi="Times New Roman" w:cs="Times New Roman"/>
          <w:spacing w:val="-6"/>
          <w:sz w:val="24"/>
          <w:szCs w:val="24"/>
        </w:rPr>
        <w:t>ККУ</w:t>
      </w:r>
      <w:proofErr w:type="spellEnd"/>
      <w:r w:rsidRPr="00892951">
        <w:rPr>
          <w:rFonts w:ascii="Times New Roman" w:hAnsi="Times New Roman" w:cs="Times New Roman"/>
          <w:snapToGrid w:val="0"/>
          <w:spacing w:val="-6"/>
          <w:sz w:val="24"/>
          <w:szCs w:val="24"/>
        </w:rPr>
        <w:t xml:space="preserve"> «Кварц»</w:t>
      </w:r>
      <w:r w:rsidRPr="00892951">
        <w:rPr>
          <w:rFonts w:ascii="Times New Roman" w:hAnsi="Times New Roman" w:cs="Times New Roman"/>
          <w:spacing w:val="-6"/>
          <w:sz w:val="24"/>
          <w:szCs w:val="24"/>
        </w:rPr>
        <w:t xml:space="preserve"> </w:t>
      </w:r>
      <w:r w:rsidRPr="00892951">
        <w:rPr>
          <w:rFonts w:ascii="Times New Roman" w:hAnsi="Times New Roman" w:cs="Times New Roman"/>
          <w:snapToGrid w:val="0"/>
          <w:spacing w:val="-6"/>
          <w:sz w:val="24"/>
          <w:szCs w:val="24"/>
        </w:rPr>
        <w:t>про результати  фінансово-господарської діяльності Товариства за 2021 рік затвердити.</w:t>
      </w:r>
      <w:r w:rsidRPr="00892951">
        <w:rPr>
          <w:rFonts w:ascii="Times New Roman" w:hAnsi="Times New Roman" w:cs="Times New Roman"/>
          <w:spacing w:val="-4"/>
          <w:sz w:val="24"/>
          <w:szCs w:val="24"/>
        </w:rPr>
        <w:t xml:space="preserve"> </w:t>
      </w:r>
    </w:p>
    <w:p w:rsidR="00892951" w:rsidRPr="00892951" w:rsidRDefault="00892951" w:rsidP="00892951">
      <w:pPr>
        <w:jc w:val="both"/>
        <w:rPr>
          <w:rFonts w:ascii="Times New Roman" w:hAnsi="Times New Roman" w:cs="Times New Roman"/>
          <w:spacing w:val="-4"/>
          <w:sz w:val="24"/>
          <w:szCs w:val="24"/>
        </w:rPr>
      </w:pPr>
      <w:r w:rsidRPr="00892951">
        <w:rPr>
          <w:rFonts w:ascii="Times New Roman" w:hAnsi="Times New Roman" w:cs="Times New Roman"/>
          <w:b/>
          <w:spacing w:val="-4"/>
          <w:sz w:val="24"/>
          <w:szCs w:val="24"/>
        </w:rPr>
        <w:t>Прийняте рішення з 2-го питання порядку денного:</w:t>
      </w:r>
    </w:p>
    <w:p w:rsidR="00892951" w:rsidRPr="00892951" w:rsidRDefault="00892951" w:rsidP="00892951">
      <w:pPr>
        <w:tabs>
          <w:tab w:val="left" w:pos="360"/>
        </w:tabs>
        <w:jc w:val="both"/>
        <w:rPr>
          <w:rFonts w:ascii="Times New Roman" w:hAnsi="Times New Roman" w:cs="Times New Roman"/>
          <w:bCs/>
          <w:spacing w:val="-6"/>
          <w:sz w:val="24"/>
          <w:szCs w:val="24"/>
          <w:u w:val="single"/>
        </w:rPr>
      </w:pPr>
      <w:r w:rsidRPr="00892951">
        <w:rPr>
          <w:rFonts w:ascii="Times New Roman" w:hAnsi="Times New Roman" w:cs="Times New Roman"/>
          <w:spacing w:val="-6"/>
          <w:sz w:val="24"/>
          <w:szCs w:val="24"/>
        </w:rPr>
        <w:t>Звіт та висновки Ревізійної комісії АТ «</w:t>
      </w:r>
      <w:proofErr w:type="spellStart"/>
      <w:r w:rsidRPr="00892951">
        <w:rPr>
          <w:rFonts w:ascii="Times New Roman" w:hAnsi="Times New Roman" w:cs="Times New Roman"/>
          <w:spacing w:val="-6"/>
          <w:sz w:val="24"/>
          <w:szCs w:val="24"/>
        </w:rPr>
        <w:t>ККУ</w:t>
      </w:r>
      <w:proofErr w:type="spellEnd"/>
      <w:r w:rsidRPr="00892951">
        <w:rPr>
          <w:rFonts w:ascii="Times New Roman" w:hAnsi="Times New Roman" w:cs="Times New Roman"/>
          <w:spacing w:val="-6"/>
          <w:sz w:val="24"/>
          <w:szCs w:val="24"/>
        </w:rPr>
        <w:t xml:space="preserve"> «Кварц» про результати фінансово-господарської діяльності  Товариства за 2021 рік затвердити.</w:t>
      </w:r>
      <w:r w:rsidRPr="00892951">
        <w:rPr>
          <w:rFonts w:ascii="Times New Roman" w:hAnsi="Times New Roman" w:cs="Times New Roman"/>
          <w:spacing w:val="-4"/>
          <w:sz w:val="24"/>
          <w:szCs w:val="24"/>
        </w:rPr>
        <w:t xml:space="preserve"> </w:t>
      </w:r>
    </w:p>
    <w:p w:rsidR="00892951" w:rsidRPr="00892951" w:rsidRDefault="00892951" w:rsidP="00892951">
      <w:pPr>
        <w:jc w:val="both"/>
        <w:rPr>
          <w:rFonts w:ascii="Times New Roman" w:hAnsi="Times New Roman" w:cs="Times New Roman"/>
          <w:spacing w:val="-4"/>
          <w:sz w:val="24"/>
          <w:szCs w:val="24"/>
        </w:rPr>
      </w:pPr>
      <w:r w:rsidRPr="00892951">
        <w:rPr>
          <w:rFonts w:ascii="Times New Roman" w:hAnsi="Times New Roman" w:cs="Times New Roman"/>
          <w:b/>
          <w:spacing w:val="-4"/>
          <w:sz w:val="24"/>
          <w:szCs w:val="24"/>
        </w:rPr>
        <w:t>Прийняте рішення з 3-го питання порядку денного:</w:t>
      </w:r>
    </w:p>
    <w:p w:rsidR="00892951" w:rsidRPr="00892951" w:rsidRDefault="00892951" w:rsidP="00892951">
      <w:pPr>
        <w:jc w:val="both"/>
        <w:rPr>
          <w:rFonts w:ascii="Times New Roman" w:hAnsi="Times New Roman" w:cs="Times New Roman"/>
          <w:bCs/>
          <w:spacing w:val="-6"/>
          <w:sz w:val="24"/>
          <w:szCs w:val="24"/>
        </w:rPr>
      </w:pPr>
      <w:r w:rsidRPr="00892951">
        <w:rPr>
          <w:rFonts w:ascii="Times New Roman" w:hAnsi="Times New Roman" w:cs="Times New Roman"/>
          <w:bCs/>
          <w:spacing w:val="-6"/>
          <w:sz w:val="24"/>
          <w:szCs w:val="24"/>
        </w:rPr>
        <w:t>Звіт Наглядової ради АТ «</w:t>
      </w:r>
      <w:proofErr w:type="spellStart"/>
      <w:r w:rsidRPr="00892951">
        <w:rPr>
          <w:rFonts w:ascii="Times New Roman" w:hAnsi="Times New Roman" w:cs="Times New Roman"/>
          <w:bCs/>
          <w:spacing w:val="-6"/>
          <w:sz w:val="24"/>
          <w:szCs w:val="24"/>
        </w:rPr>
        <w:t>ККУ</w:t>
      </w:r>
      <w:proofErr w:type="spellEnd"/>
      <w:r w:rsidRPr="00892951">
        <w:rPr>
          <w:rFonts w:ascii="Times New Roman" w:hAnsi="Times New Roman" w:cs="Times New Roman"/>
          <w:bCs/>
          <w:spacing w:val="-6"/>
          <w:sz w:val="24"/>
          <w:szCs w:val="24"/>
        </w:rPr>
        <w:t xml:space="preserve"> «Кварц» за 2021 рік затвердити.</w:t>
      </w:r>
      <w:r w:rsidRPr="00892951">
        <w:rPr>
          <w:rFonts w:ascii="Times New Roman" w:hAnsi="Times New Roman" w:cs="Times New Roman"/>
          <w:spacing w:val="-4"/>
          <w:sz w:val="24"/>
          <w:szCs w:val="24"/>
        </w:rPr>
        <w:t xml:space="preserve"> </w:t>
      </w:r>
    </w:p>
    <w:p w:rsidR="00892951" w:rsidRPr="00892951" w:rsidRDefault="00892951" w:rsidP="00892951">
      <w:pPr>
        <w:jc w:val="both"/>
        <w:rPr>
          <w:rFonts w:ascii="Times New Roman" w:hAnsi="Times New Roman" w:cs="Times New Roman"/>
          <w:spacing w:val="-4"/>
          <w:sz w:val="24"/>
          <w:szCs w:val="24"/>
        </w:rPr>
      </w:pPr>
      <w:r w:rsidRPr="00892951">
        <w:rPr>
          <w:rFonts w:ascii="Times New Roman" w:hAnsi="Times New Roman" w:cs="Times New Roman"/>
          <w:b/>
          <w:spacing w:val="-4"/>
          <w:sz w:val="24"/>
          <w:szCs w:val="24"/>
        </w:rPr>
        <w:t>Прийняте рішення з 4-го питання порядку денного:</w:t>
      </w:r>
    </w:p>
    <w:p w:rsidR="00892951" w:rsidRPr="00892951" w:rsidRDefault="00892951" w:rsidP="00892951">
      <w:pPr>
        <w:tabs>
          <w:tab w:val="left" w:pos="360"/>
        </w:tabs>
        <w:jc w:val="both"/>
        <w:rPr>
          <w:rFonts w:ascii="Times New Roman" w:hAnsi="Times New Roman" w:cs="Times New Roman"/>
          <w:spacing w:val="-6"/>
          <w:sz w:val="24"/>
          <w:szCs w:val="24"/>
        </w:rPr>
      </w:pPr>
      <w:r w:rsidRPr="00892951">
        <w:rPr>
          <w:rFonts w:ascii="Times New Roman" w:hAnsi="Times New Roman" w:cs="Times New Roman"/>
          <w:snapToGrid w:val="0"/>
          <w:spacing w:val="-6"/>
          <w:sz w:val="24"/>
          <w:szCs w:val="24"/>
        </w:rPr>
        <w:t>4.1. Річний звіт Товариства за 2021 рік затвердити</w:t>
      </w:r>
      <w:r w:rsidRPr="00892951">
        <w:rPr>
          <w:rFonts w:ascii="Times New Roman" w:hAnsi="Times New Roman" w:cs="Times New Roman"/>
          <w:spacing w:val="-6"/>
          <w:sz w:val="24"/>
          <w:szCs w:val="24"/>
        </w:rPr>
        <w:t>.</w:t>
      </w:r>
      <w:r w:rsidRPr="00892951">
        <w:rPr>
          <w:rFonts w:ascii="Times New Roman" w:hAnsi="Times New Roman" w:cs="Times New Roman"/>
          <w:spacing w:val="-6"/>
          <w:sz w:val="24"/>
          <w:szCs w:val="24"/>
        </w:rPr>
        <w:tab/>
      </w:r>
    </w:p>
    <w:p w:rsidR="00892951" w:rsidRPr="00892951" w:rsidRDefault="00892951" w:rsidP="00892951">
      <w:pPr>
        <w:tabs>
          <w:tab w:val="left" w:pos="360"/>
        </w:tabs>
        <w:jc w:val="both"/>
        <w:rPr>
          <w:rFonts w:ascii="Times New Roman" w:hAnsi="Times New Roman" w:cs="Times New Roman"/>
          <w:bCs/>
          <w:spacing w:val="-6"/>
          <w:sz w:val="24"/>
          <w:szCs w:val="24"/>
          <w:u w:val="single"/>
        </w:rPr>
      </w:pPr>
      <w:r w:rsidRPr="00892951">
        <w:rPr>
          <w:rFonts w:ascii="Times New Roman" w:hAnsi="Times New Roman" w:cs="Times New Roman"/>
          <w:spacing w:val="-6"/>
          <w:sz w:val="24"/>
          <w:szCs w:val="24"/>
        </w:rPr>
        <w:t>4.2. Баланс Товариства станом на 31.12.2021 року затвердити.</w:t>
      </w:r>
    </w:p>
    <w:p w:rsidR="00892951" w:rsidRPr="00892951" w:rsidRDefault="00892951" w:rsidP="00892951">
      <w:pPr>
        <w:jc w:val="both"/>
        <w:rPr>
          <w:rFonts w:ascii="Times New Roman" w:hAnsi="Times New Roman" w:cs="Times New Roman"/>
          <w:spacing w:val="-4"/>
          <w:sz w:val="24"/>
          <w:szCs w:val="24"/>
        </w:rPr>
      </w:pPr>
      <w:r w:rsidRPr="00892951">
        <w:rPr>
          <w:rFonts w:ascii="Times New Roman" w:hAnsi="Times New Roman" w:cs="Times New Roman"/>
          <w:b/>
          <w:spacing w:val="-4"/>
          <w:sz w:val="24"/>
          <w:szCs w:val="24"/>
        </w:rPr>
        <w:t>Прийняте рішення з 5-го питання порядку денного:</w:t>
      </w:r>
    </w:p>
    <w:p w:rsidR="00892951" w:rsidRPr="00892951" w:rsidRDefault="00892951" w:rsidP="00892951">
      <w:pPr>
        <w:autoSpaceDE w:val="0"/>
        <w:autoSpaceDN w:val="0"/>
        <w:adjustRightInd w:val="0"/>
        <w:jc w:val="both"/>
        <w:rPr>
          <w:rFonts w:ascii="Times New Roman" w:hAnsi="Times New Roman" w:cs="Times New Roman"/>
          <w:bCs/>
          <w:spacing w:val="-6"/>
          <w:sz w:val="24"/>
          <w:szCs w:val="24"/>
        </w:rPr>
      </w:pPr>
      <w:r w:rsidRPr="00892951">
        <w:rPr>
          <w:rFonts w:ascii="Times New Roman" w:hAnsi="Times New Roman" w:cs="Times New Roman"/>
          <w:spacing w:val="-6"/>
          <w:sz w:val="24"/>
          <w:szCs w:val="24"/>
        </w:rPr>
        <w:t>У зв’язку з відсутністю прибутку, дивіденди за 2021 рік не нараховувати.</w:t>
      </w:r>
    </w:p>
    <w:p w:rsidR="00892951" w:rsidRPr="00892951" w:rsidRDefault="00892951" w:rsidP="00892951">
      <w:pPr>
        <w:jc w:val="both"/>
        <w:rPr>
          <w:rFonts w:ascii="Times New Roman" w:hAnsi="Times New Roman" w:cs="Times New Roman"/>
          <w:spacing w:val="-4"/>
          <w:sz w:val="24"/>
          <w:szCs w:val="24"/>
        </w:rPr>
      </w:pPr>
      <w:r w:rsidRPr="00892951">
        <w:rPr>
          <w:rFonts w:ascii="Times New Roman" w:hAnsi="Times New Roman" w:cs="Times New Roman"/>
          <w:b/>
          <w:spacing w:val="-4"/>
          <w:sz w:val="24"/>
          <w:szCs w:val="24"/>
        </w:rPr>
        <w:t>Прийняте рішення з 6-го питання порядку денного:</w:t>
      </w:r>
    </w:p>
    <w:p w:rsidR="00892951" w:rsidRPr="00892951" w:rsidRDefault="00892951" w:rsidP="00892951">
      <w:pPr>
        <w:tabs>
          <w:tab w:val="left" w:pos="360"/>
        </w:tabs>
        <w:jc w:val="both"/>
        <w:rPr>
          <w:rFonts w:ascii="Times New Roman" w:hAnsi="Times New Roman" w:cs="Times New Roman"/>
          <w:bCs/>
          <w:spacing w:val="-6"/>
          <w:sz w:val="24"/>
          <w:szCs w:val="24"/>
        </w:rPr>
      </w:pPr>
      <w:r w:rsidRPr="00892951">
        <w:rPr>
          <w:rFonts w:ascii="Times New Roman" w:hAnsi="Times New Roman" w:cs="Times New Roman"/>
          <w:snapToGrid w:val="0"/>
          <w:spacing w:val="-6"/>
          <w:sz w:val="24"/>
          <w:szCs w:val="24"/>
        </w:rPr>
        <w:t xml:space="preserve">Основні напрями діяльності </w:t>
      </w:r>
      <w:r w:rsidRPr="00892951">
        <w:rPr>
          <w:rFonts w:ascii="Times New Roman" w:hAnsi="Times New Roman" w:cs="Times New Roman"/>
          <w:bCs/>
          <w:spacing w:val="-6"/>
          <w:sz w:val="24"/>
          <w:szCs w:val="24"/>
        </w:rPr>
        <w:t>АТ «</w:t>
      </w:r>
      <w:proofErr w:type="spellStart"/>
      <w:r w:rsidRPr="00892951">
        <w:rPr>
          <w:rFonts w:ascii="Times New Roman" w:hAnsi="Times New Roman" w:cs="Times New Roman"/>
          <w:bCs/>
          <w:spacing w:val="-6"/>
          <w:sz w:val="24"/>
          <w:szCs w:val="24"/>
        </w:rPr>
        <w:t>ККУ</w:t>
      </w:r>
      <w:proofErr w:type="spellEnd"/>
      <w:r w:rsidRPr="00892951">
        <w:rPr>
          <w:rFonts w:ascii="Times New Roman" w:hAnsi="Times New Roman" w:cs="Times New Roman"/>
          <w:bCs/>
          <w:spacing w:val="-6"/>
          <w:sz w:val="24"/>
          <w:szCs w:val="24"/>
        </w:rPr>
        <w:t xml:space="preserve"> «Кварц» </w:t>
      </w:r>
      <w:r w:rsidRPr="00892951">
        <w:rPr>
          <w:rFonts w:ascii="Times New Roman" w:hAnsi="Times New Roman" w:cs="Times New Roman"/>
          <w:snapToGrid w:val="0"/>
          <w:spacing w:val="-6"/>
          <w:sz w:val="24"/>
          <w:szCs w:val="24"/>
        </w:rPr>
        <w:t>на 2022 рік затвердити.</w:t>
      </w:r>
    </w:p>
    <w:p w:rsidR="00892951" w:rsidRPr="00892951" w:rsidRDefault="00892951" w:rsidP="00892951">
      <w:pPr>
        <w:jc w:val="both"/>
        <w:rPr>
          <w:rFonts w:ascii="Times New Roman" w:hAnsi="Times New Roman" w:cs="Times New Roman"/>
          <w:spacing w:val="-4"/>
          <w:sz w:val="24"/>
          <w:szCs w:val="24"/>
        </w:rPr>
      </w:pPr>
      <w:r w:rsidRPr="00892951">
        <w:rPr>
          <w:rFonts w:ascii="Times New Roman" w:hAnsi="Times New Roman" w:cs="Times New Roman"/>
          <w:b/>
          <w:spacing w:val="-4"/>
          <w:sz w:val="24"/>
          <w:szCs w:val="24"/>
        </w:rPr>
        <w:t>Прийняте рішення з 7-го питання порядку денного:</w:t>
      </w:r>
    </w:p>
    <w:p w:rsidR="00892951" w:rsidRPr="00892951" w:rsidRDefault="00892951" w:rsidP="00892951">
      <w:pPr>
        <w:jc w:val="both"/>
        <w:rPr>
          <w:rFonts w:ascii="Times New Roman" w:hAnsi="Times New Roman" w:cs="Times New Roman"/>
          <w:bCs/>
          <w:spacing w:val="-6"/>
          <w:sz w:val="24"/>
          <w:szCs w:val="24"/>
        </w:rPr>
      </w:pPr>
      <w:r w:rsidRPr="00892951">
        <w:rPr>
          <w:rFonts w:ascii="Times New Roman" w:hAnsi="Times New Roman" w:cs="Times New Roman"/>
          <w:bCs/>
          <w:spacing w:val="-6"/>
          <w:sz w:val="24"/>
          <w:szCs w:val="24"/>
        </w:rPr>
        <w:t>Затвердити й схвалити всі рішення Наглядової ради та Директора АТ «</w:t>
      </w:r>
      <w:proofErr w:type="spellStart"/>
      <w:r w:rsidRPr="00892951">
        <w:rPr>
          <w:rFonts w:ascii="Times New Roman" w:hAnsi="Times New Roman" w:cs="Times New Roman"/>
          <w:bCs/>
          <w:spacing w:val="-6"/>
          <w:sz w:val="24"/>
          <w:szCs w:val="24"/>
        </w:rPr>
        <w:t>ККУ</w:t>
      </w:r>
      <w:proofErr w:type="spellEnd"/>
      <w:r w:rsidRPr="00892951">
        <w:rPr>
          <w:rFonts w:ascii="Times New Roman" w:hAnsi="Times New Roman" w:cs="Times New Roman"/>
          <w:bCs/>
          <w:spacing w:val="-6"/>
          <w:sz w:val="24"/>
          <w:szCs w:val="24"/>
        </w:rPr>
        <w:t xml:space="preserve"> «Кварц», прийняті за період з 01.01.2021</w:t>
      </w:r>
      <w:r w:rsidRPr="00892951">
        <w:rPr>
          <w:rFonts w:ascii="Times New Roman" w:hAnsi="Times New Roman" w:cs="Times New Roman"/>
          <w:spacing w:val="-6"/>
          <w:sz w:val="24"/>
          <w:szCs w:val="24"/>
        </w:rPr>
        <w:t xml:space="preserve"> року по 31.12.2021 року </w:t>
      </w:r>
      <w:r w:rsidRPr="00892951">
        <w:rPr>
          <w:rFonts w:ascii="Times New Roman" w:hAnsi="Times New Roman" w:cs="Times New Roman"/>
          <w:bCs/>
          <w:spacing w:val="-6"/>
          <w:sz w:val="24"/>
          <w:szCs w:val="24"/>
        </w:rPr>
        <w:t xml:space="preserve">(включно), визнати їх такими, що відповідають інтересам  </w:t>
      </w:r>
      <w:r w:rsidR="00FB10E6">
        <w:rPr>
          <w:rFonts w:ascii="Times New Roman" w:hAnsi="Times New Roman" w:cs="Times New Roman"/>
          <w:bCs/>
          <w:spacing w:val="-6"/>
          <w:sz w:val="24"/>
          <w:szCs w:val="24"/>
        </w:rPr>
        <w:t xml:space="preserve">                                  </w:t>
      </w:r>
      <w:r w:rsidRPr="00892951">
        <w:rPr>
          <w:rFonts w:ascii="Times New Roman" w:hAnsi="Times New Roman" w:cs="Times New Roman"/>
          <w:bCs/>
          <w:spacing w:val="-6"/>
          <w:sz w:val="24"/>
          <w:szCs w:val="24"/>
        </w:rPr>
        <w:t>АТ «</w:t>
      </w:r>
      <w:proofErr w:type="spellStart"/>
      <w:r w:rsidRPr="00892951">
        <w:rPr>
          <w:rFonts w:ascii="Times New Roman" w:hAnsi="Times New Roman" w:cs="Times New Roman"/>
          <w:bCs/>
          <w:spacing w:val="-6"/>
          <w:sz w:val="24"/>
          <w:szCs w:val="24"/>
        </w:rPr>
        <w:t>ККУ</w:t>
      </w:r>
      <w:proofErr w:type="spellEnd"/>
      <w:r w:rsidRPr="00892951">
        <w:rPr>
          <w:rFonts w:ascii="Times New Roman" w:hAnsi="Times New Roman" w:cs="Times New Roman"/>
          <w:bCs/>
          <w:spacing w:val="-6"/>
          <w:sz w:val="24"/>
          <w:szCs w:val="24"/>
        </w:rPr>
        <w:t xml:space="preserve"> «Кварц».</w:t>
      </w:r>
    </w:p>
    <w:p w:rsidR="00892951" w:rsidRPr="00892951" w:rsidRDefault="00892951" w:rsidP="00892951">
      <w:pPr>
        <w:jc w:val="both"/>
        <w:rPr>
          <w:rFonts w:ascii="Times New Roman" w:hAnsi="Times New Roman" w:cs="Times New Roman"/>
          <w:spacing w:val="-4"/>
          <w:sz w:val="24"/>
          <w:szCs w:val="24"/>
        </w:rPr>
      </w:pPr>
      <w:r w:rsidRPr="00892951">
        <w:rPr>
          <w:rFonts w:ascii="Times New Roman" w:hAnsi="Times New Roman" w:cs="Times New Roman"/>
          <w:b/>
          <w:spacing w:val="-4"/>
          <w:sz w:val="24"/>
          <w:szCs w:val="24"/>
        </w:rPr>
        <w:t>Прийняте рішення з 8-го питання порядку денного:</w:t>
      </w:r>
    </w:p>
    <w:p w:rsidR="00892951" w:rsidRPr="00892951" w:rsidRDefault="00892951" w:rsidP="00892951">
      <w:pPr>
        <w:jc w:val="both"/>
        <w:rPr>
          <w:rFonts w:ascii="Times New Roman" w:hAnsi="Times New Roman" w:cs="Times New Roman"/>
          <w:sz w:val="24"/>
          <w:szCs w:val="24"/>
        </w:rPr>
      </w:pPr>
      <w:r w:rsidRPr="00892951">
        <w:rPr>
          <w:rFonts w:ascii="Times New Roman" w:hAnsi="Times New Roman" w:cs="Times New Roman"/>
          <w:sz w:val="24"/>
          <w:szCs w:val="24"/>
        </w:rPr>
        <w:t xml:space="preserve">8.1.Попередньо надати згоду на вчинення значних правочинів, а саме:  </w:t>
      </w:r>
    </w:p>
    <w:p w:rsidR="00892951" w:rsidRPr="00892951" w:rsidRDefault="00892951" w:rsidP="00892951">
      <w:pPr>
        <w:ind w:firstLine="360"/>
        <w:jc w:val="both"/>
        <w:rPr>
          <w:rFonts w:ascii="Times New Roman" w:hAnsi="Times New Roman" w:cs="Times New Roman"/>
          <w:sz w:val="24"/>
          <w:szCs w:val="24"/>
        </w:rPr>
      </w:pPr>
      <w:r w:rsidRPr="00892951">
        <w:rPr>
          <w:rFonts w:ascii="Times New Roman" w:hAnsi="Times New Roman" w:cs="Times New Roman"/>
          <w:sz w:val="24"/>
          <w:szCs w:val="24"/>
        </w:rPr>
        <w:t>1) кредитних договорів (договорів фінансового кредиту), за якими гранична сукупна вартість визначена у розмірі не більше 30 000 000,00</w:t>
      </w:r>
      <w:r w:rsidRPr="00892951">
        <w:rPr>
          <w:rFonts w:ascii="Times New Roman" w:hAnsi="Times New Roman" w:cs="Times New Roman"/>
          <w:bCs/>
          <w:spacing w:val="2"/>
          <w:sz w:val="24"/>
          <w:szCs w:val="24"/>
        </w:rPr>
        <w:t xml:space="preserve"> грн. (тридцяти мільйонів грн. 00 коп.)</w:t>
      </w:r>
      <w:r w:rsidRPr="00892951">
        <w:rPr>
          <w:rFonts w:ascii="Times New Roman" w:hAnsi="Times New Roman" w:cs="Times New Roman"/>
          <w:sz w:val="24"/>
          <w:szCs w:val="24"/>
        </w:rPr>
        <w:t xml:space="preserve">, що можуть бути укладені </w:t>
      </w:r>
      <w:r w:rsidRPr="00892951">
        <w:rPr>
          <w:rFonts w:ascii="Times New Roman" w:hAnsi="Times New Roman" w:cs="Times New Roman"/>
          <w:bCs/>
          <w:sz w:val="24"/>
          <w:szCs w:val="24"/>
        </w:rPr>
        <w:t>АТ «</w:t>
      </w:r>
      <w:proofErr w:type="spellStart"/>
      <w:r w:rsidRPr="00892951">
        <w:rPr>
          <w:rFonts w:ascii="Times New Roman" w:hAnsi="Times New Roman" w:cs="Times New Roman"/>
          <w:bCs/>
          <w:sz w:val="24"/>
          <w:szCs w:val="24"/>
        </w:rPr>
        <w:t>ККУ</w:t>
      </w:r>
      <w:proofErr w:type="spellEnd"/>
      <w:r w:rsidRPr="00892951">
        <w:rPr>
          <w:rFonts w:ascii="Times New Roman" w:hAnsi="Times New Roman" w:cs="Times New Roman"/>
          <w:bCs/>
          <w:sz w:val="24"/>
          <w:szCs w:val="24"/>
        </w:rPr>
        <w:t xml:space="preserve"> «Кварц» </w:t>
      </w:r>
      <w:r w:rsidRPr="00892951">
        <w:rPr>
          <w:rFonts w:ascii="Times New Roman" w:hAnsi="Times New Roman" w:cs="Times New Roman"/>
          <w:sz w:val="24"/>
          <w:szCs w:val="24"/>
        </w:rPr>
        <w:t>з Товариством з обмеженою відповідальністю «Фінансова компанія «ПФБ КРЕДИТ» (код ЄДРПОУ 2529283</w:t>
      </w:r>
      <w:r w:rsidR="00FB10E6">
        <w:rPr>
          <w:rFonts w:ascii="Times New Roman" w:hAnsi="Times New Roman" w:cs="Times New Roman"/>
          <w:sz w:val="24"/>
          <w:szCs w:val="24"/>
        </w:rPr>
        <w:t xml:space="preserve">1), за рішенням Наглядової ради </w:t>
      </w:r>
      <w:r w:rsidRPr="00892951">
        <w:rPr>
          <w:rFonts w:ascii="Times New Roman" w:hAnsi="Times New Roman" w:cs="Times New Roman"/>
          <w:sz w:val="24"/>
          <w:szCs w:val="24"/>
        </w:rPr>
        <w:t xml:space="preserve"> </w:t>
      </w:r>
      <w:r w:rsidRPr="00892951">
        <w:rPr>
          <w:rFonts w:ascii="Times New Roman" w:hAnsi="Times New Roman" w:cs="Times New Roman"/>
          <w:bCs/>
          <w:sz w:val="24"/>
          <w:szCs w:val="24"/>
        </w:rPr>
        <w:t>АТ «</w:t>
      </w:r>
      <w:proofErr w:type="spellStart"/>
      <w:r w:rsidRPr="00892951">
        <w:rPr>
          <w:rFonts w:ascii="Times New Roman" w:hAnsi="Times New Roman" w:cs="Times New Roman"/>
          <w:bCs/>
          <w:sz w:val="24"/>
          <w:szCs w:val="24"/>
        </w:rPr>
        <w:t>ККУ</w:t>
      </w:r>
      <w:proofErr w:type="spellEnd"/>
      <w:r w:rsidRPr="00892951">
        <w:rPr>
          <w:rFonts w:ascii="Times New Roman" w:hAnsi="Times New Roman" w:cs="Times New Roman"/>
          <w:bCs/>
          <w:sz w:val="24"/>
          <w:szCs w:val="24"/>
        </w:rPr>
        <w:t xml:space="preserve"> «Кварц», </w:t>
      </w:r>
      <w:r w:rsidRPr="00892951">
        <w:rPr>
          <w:rFonts w:ascii="Times New Roman" w:hAnsi="Times New Roman" w:cs="Times New Roman"/>
          <w:sz w:val="24"/>
          <w:szCs w:val="24"/>
        </w:rPr>
        <w:t xml:space="preserve"> до дати наступних  річних Загальних зборів акціонерів </w:t>
      </w:r>
      <w:r w:rsidRPr="00892951">
        <w:rPr>
          <w:rFonts w:ascii="Times New Roman" w:hAnsi="Times New Roman" w:cs="Times New Roman"/>
          <w:bCs/>
          <w:sz w:val="24"/>
          <w:szCs w:val="24"/>
        </w:rPr>
        <w:t>АТ «</w:t>
      </w:r>
      <w:proofErr w:type="spellStart"/>
      <w:r w:rsidRPr="00892951">
        <w:rPr>
          <w:rFonts w:ascii="Times New Roman" w:hAnsi="Times New Roman" w:cs="Times New Roman"/>
          <w:bCs/>
          <w:sz w:val="24"/>
          <w:szCs w:val="24"/>
        </w:rPr>
        <w:t>ККУ</w:t>
      </w:r>
      <w:proofErr w:type="spellEnd"/>
      <w:r w:rsidRPr="00892951">
        <w:rPr>
          <w:rFonts w:ascii="Times New Roman" w:hAnsi="Times New Roman" w:cs="Times New Roman"/>
          <w:bCs/>
          <w:sz w:val="24"/>
          <w:szCs w:val="24"/>
        </w:rPr>
        <w:t xml:space="preserve"> «Кварц»</w:t>
      </w:r>
      <w:r w:rsidRPr="00892951">
        <w:rPr>
          <w:rFonts w:ascii="Times New Roman" w:hAnsi="Times New Roman" w:cs="Times New Roman"/>
          <w:sz w:val="24"/>
          <w:szCs w:val="24"/>
        </w:rPr>
        <w:t>, протягом року із дня прийняття відповідного рішення;</w:t>
      </w:r>
    </w:p>
    <w:p w:rsidR="00892951" w:rsidRPr="00892951" w:rsidRDefault="00892951" w:rsidP="00892951">
      <w:pPr>
        <w:ind w:firstLine="360"/>
        <w:jc w:val="both"/>
        <w:rPr>
          <w:rFonts w:ascii="Times New Roman" w:hAnsi="Times New Roman" w:cs="Times New Roman"/>
          <w:sz w:val="24"/>
          <w:szCs w:val="24"/>
        </w:rPr>
      </w:pPr>
      <w:r w:rsidRPr="00892951">
        <w:rPr>
          <w:rFonts w:ascii="Times New Roman" w:hAnsi="Times New Roman" w:cs="Times New Roman"/>
          <w:sz w:val="24"/>
          <w:szCs w:val="24"/>
        </w:rPr>
        <w:t xml:space="preserve">2) договорів, що забезпечують виконання зобов’язань за кредитними договорами (договорами фінансового кредиту), укладеними з Товариством з обмеженою відповідальністю «Фінансова компанія «ПФБ КРЕДИТ» (код ЄДРПОУ 25292831)  (договорів майнової поруки, застави/іпотеки майна, що є власністю </w:t>
      </w:r>
      <w:r w:rsidRPr="00892951">
        <w:rPr>
          <w:rFonts w:ascii="Times New Roman" w:hAnsi="Times New Roman" w:cs="Times New Roman"/>
          <w:bCs/>
          <w:sz w:val="24"/>
          <w:szCs w:val="24"/>
        </w:rPr>
        <w:t>АТ «</w:t>
      </w:r>
      <w:proofErr w:type="spellStart"/>
      <w:r w:rsidRPr="00892951">
        <w:rPr>
          <w:rFonts w:ascii="Times New Roman" w:hAnsi="Times New Roman" w:cs="Times New Roman"/>
          <w:bCs/>
          <w:sz w:val="24"/>
          <w:szCs w:val="24"/>
        </w:rPr>
        <w:t>ККУ</w:t>
      </w:r>
      <w:proofErr w:type="spellEnd"/>
      <w:r w:rsidRPr="00892951">
        <w:rPr>
          <w:rFonts w:ascii="Times New Roman" w:hAnsi="Times New Roman" w:cs="Times New Roman"/>
          <w:bCs/>
          <w:sz w:val="24"/>
          <w:szCs w:val="24"/>
        </w:rPr>
        <w:t xml:space="preserve"> «Кварц»</w:t>
      </w:r>
      <w:r w:rsidRPr="00892951">
        <w:rPr>
          <w:rFonts w:ascii="Times New Roman" w:hAnsi="Times New Roman" w:cs="Times New Roman"/>
          <w:sz w:val="24"/>
          <w:szCs w:val="24"/>
        </w:rPr>
        <w:t>), за якими гранична сукупна вартість визначена у розмірі не більше 60 000 000,00</w:t>
      </w:r>
      <w:r w:rsidRPr="00892951">
        <w:rPr>
          <w:rFonts w:ascii="Times New Roman" w:hAnsi="Times New Roman" w:cs="Times New Roman"/>
          <w:bCs/>
          <w:spacing w:val="2"/>
          <w:sz w:val="24"/>
          <w:szCs w:val="24"/>
        </w:rPr>
        <w:t xml:space="preserve"> грн. (шістдесят мільйонів грн. 00 коп.)</w:t>
      </w:r>
      <w:r w:rsidRPr="00892951">
        <w:rPr>
          <w:rFonts w:ascii="Times New Roman" w:hAnsi="Times New Roman" w:cs="Times New Roman"/>
          <w:sz w:val="24"/>
          <w:szCs w:val="24"/>
        </w:rPr>
        <w:t xml:space="preserve">, що можуть бути укладені </w:t>
      </w:r>
      <w:r w:rsidRPr="00892951">
        <w:rPr>
          <w:rFonts w:ascii="Times New Roman" w:hAnsi="Times New Roman" w:cs="Times New Roman"/>
          <w:bCs/>
          <w:sz w:val="24"/>
          <w:szCs w:val="24"/>
        </w:rPr>
        <w:t>АТ «</w:t>
      </w:r>
      <w:proofErr w:type="spellStart"/>
      <w:r w:rsidRPr="00892951">
        <w:rPr>
          <w:rFonts w:ascii="Times New Roman" w:hAnsi="Times New Roman" w:cs="Times New Roman"/>
          <w:bCs/>
          <w:sz w:val="24"/>
          <w:szCs w:val="24"/>
        </w:rPr>
        <w:t>ККУ</w:t>
      </w:r>
      <w:proofErr w:type="spellEnd"/>
      <w:r w:rsidRPr="00892951">
        <w:rPr>
          <w:rFonts w:ascii="Times New Roman" w:hAnsi="Times New Roman" w:cs="Times New Roman"/>
          <w:bCs/>
          <w:sz w:val="24"/>
          <w:szCs w:val="24"/>
        </w:rPr>
        <w:t xml:space="preserve"> «Кварц» </w:t>
      </w:r>
      <w:r w:rsidRPr="00892951">
        <w:rPr>
          <w:rFonts w:ascii="Times New Roman" w:hAnsi="Times New Roman" w:cs="Times New Roman"/>
          <w:sz w:val="24"/>
          <w:szCs w:val="24"/>
        </w:rPr>
        <w:t>з Товариством з обмеженою відпо</w:t>
      </w:r>
      <w:r w:rsidR="00FB10E6">
        <w:rPr>
          <w:rFonts w:ascii="Times New Roman" w:hAnsi="Times New Roman" w:cs="Times New Roman"/>
          <w:sz w:val="24"/>
          <w:szCs w:val="24"/>
        </w:rPr>
        <w:t>відальністю «Фінансова компанія</w:t>
      </w:r>
      <w:r w:rsidRPr="00892951">
        <w:rPr>
          <w:rFonts w:ascii="Times New Roman" w:hAnsi="Times New Roman" w:cs="Times New Roman"/>
          <w:sz w:val="24"/>
          <w:szCs w:val="24"/>
        </w:rPr>
        <w:t xml:space="preserve"> «ПФБ КРЕДИТ»  (код ЄДРПОУ 25292831), за рішенням Наглядової ради </w:t>
      </w:r>
      <w:r w:rsidRPr="00892951">
        <w:rPr>
          <w:rFonts w:ascii="Times New Roman" w:hAnsi="Times New Roman" w:cs="Times New Roman"/>
          <w:bCs/>
          <w:sz w:val="24"/>
          <w:szCs w:val="24"/>
        </w:rPr>
        <w:t>АТ «</w:t>
      </w:r>
      <w:proofErr w:type="spellStart"/>
      <w:r w:rsidRPr="00892951">
        <w:rPr>
          <w:rFonts w:ascii="Times New Roman" w:hAnsi="Times New Roman" w:cs="Times New Roman"/>
          <w:bCs/>
          <w:sz w:val="24"/>
          <w:szCs w:val="24"/>
        </w:rPr>
        <w:t>ККУ</w:t>
      </w:r>
      <w:proofErr w:type="spellEnd"/>
      <w:r w:rsidRPr="00892951">
        <w:rPr>
          <w:rFonts w:ascii="Times New Roman" w:hAnsi="Times New Roman" w:cs="Times New Roman"/>
          <w:bCs/>
          <w:sz w:val="24"/>
          <w:szCs w:val="24"/>
        </w:rPr>
        <w:t xml:space="preserve"> «Кварц»,</w:t>
      </w:r>
      <w:r w:rsidRPr="00892951">
        <w:rPr>
          <w:rFonts w:ascii="Times New Roman" w:hAnsi="Times New Roman" w:cs="Times New Roman"/>
          <w:sz w:val="24"/>
          <w:szCs w:val="24"/>
        </w:rPr>
        <w:t xml:space="preserve"> до дати наступних річних Загальних зборів акціонерів </w:t>
      </w:r>
      <w:r w:rsidRPr="00892951">
        <w:rPr>
          <w:rFonts w:ascii="Times New Roman" w:hAnsi="Times New Roman" w:cs="Times New Roman"/>
          <w:bCs/>
          <w:sz w:val="24"/>
          <w:szCs w:val="24"/>
        </w:rPr>
        <w:t>АТ «</w:t>
      </w:r>
      <w:proofErr w:type="spellStart"/>
      <w:r w:rsidRPr="00892951">
        <w:rPr>
          <w:rFonts w:ascii="Times New Roman" w:hAnsi="Times New Roman" w:cs="Times New Roman"/>
          <w:bCs/>
          <w:sz w:val="24"/>
          <w:szCs w:val="24"/>
        </w:rPr>
        <w:t>ККУ</w:t>
      </w:r>
      <w:proofErr w:type="spellEnd"/>
      <w:r w:rsidRPr="00892951">
        <w:rPr>
          <w:rFonts w:ascii="Times New Roman" w:hAnsi="Times New Roman" w:cs="Times New Roman"/>
          <w:bCs/>
          <w:sz w:val="24"/>
          <w:szCs w:val="24"/>
        </w:rPr>
        <w:t xml:space="preserve"> «Кварц»</w:t>
      </w:r>
      <w:r w:rsidRPr="00892951">
        <w:rPr>
          <w:rFonts w:ascii="Times New Roman" w:hAnsi="Times New Roman" w:cs="Times New Roman"/>
          <w:sz w:val="24"/>
          <w:szCs w:val="24"/>
        </w:rPr>
        <w:t>, протягом року із дня прийняття відповідного рішення;</w:t>
      </w:r>
    </w:p>
    <w:p w:rsidR="00892951" w:rsidRPr="00892951" w:rsidRDefault="00892951" w:rsidP="00892951">
      <w:pPr>
        <w:ind w:firstLine="360"/>
        <w:jc w:val="both"/>
        <w:rPr>
          <w:rFonts w:ascii="Times New Roman" w:hAnsi="Times New Roman" w:cs="Times New Roman"/>
          <w:sz w:val="24"/>
          <w:szCs w:val="24"/>
        </w:rPr>
      </w:pPr>
      <w:r w:rsidRPr="00892951">
        <w:rPr>
          <w:rFonts w:ascii="Times New Roman" w:hAnsi="Times New Roman" w:cs="Times New Roman"/>
          <w:sz w:val="24"/>
          <w:szCs w:val="24"/>
        </w:rPr>
        <w:lastRenderedPageBreak/>
        <w:t xml:space="preserve"> 3) договорів, що забезпечують виконання </w:t>
      </w:r>
      <w:r w:rsidRPr="00892951">
        <w:rPr>
          <w:rFonts w:ascii="Times New Roman" w:hAnsi="Times New Roman" w:cs="Times New Roman"/>
          <w:bCs/>
          <w:sz w:val="24"/>
          <w:szCs w:val="24"/>
        </w:rPr>
        <w:t>АТ «</w:t>
      </w:r>
      <w:proofErr w:type="spellStart"/>
      <w:r w:rsidRPr="00892951">
        <w:rPr>
          <w:rFonts w:ascii="Times New Roman" w:hAnsi="Times New Roman" w:cs="Times New Roman"/>
          <w:bCs/>
          <w:sz w:val="24"/>
          <w:szCs w:val="24"/>
        </w:rPr>
        <w:t>ККУ</w:t>
      </w:r>
      <w:proofErr w:type="spellEnd"/>
      <w:r w:rsidRPr="00892951">
        <w:rPr>
          <w:rFonts w:ascii="Times New Roman" w:hAnsi="Times New Roman" w:cs="Times New Roman"/>
          <w:bCs/>
          <w:sz w:val="24"/>
          <w:szCs w:val="24"/>
        </w:rPr>
        <w:t xml:space="preserve"> «Кварц» </w:t>
      </w:r>
      <w:r w:rsidRPr="00892951">
        <w:rPr>
          <w:rFonts w:ascii="Times New Roman" w:hAnsi="Times New Roman" w:cs="Times New Roman"/>
          <w:sz w:val="24"/>
          <w:szCs w:val="24"/>
        </w:rPr>
        <w:t xml:space="preserve">зобов’язань </w:t>
      </w:r>
      <w:r w:rsidRPr="00892951">
        <w:rPr>
          <w:rFonts w:ascii="Times New Roman" w:hAnsi="Times New Roman" w:cs="Times New Roman"/>
          <w:bCs/>
          <w:sz w:val="24"/>
          <w:szCs w:val="24"/>
        </w:rPr>
        <w:t xml:space="preserve">інших фізичних чи юридичних осіб перед </w:t>
      </w:r>
      <w:r w:rsidRPr="00892951">
        <w:rPr>
          <w:rFonts w:ascii="Times New Roman" w:hAnsi="Times New Roman" w:cs="Times New Roman"/>
          <w:sz w:val="24"/>
          <w:szCs w:val="24"/>
        </w:rPr>
        <w:t xml:space="preserve">Товариством з обмеженою відповідальністю «Фінансова компанія              </w:t>
      </w:r>
      <w:r w:rsidR="00BF46FC">
        <w:rPr>
          <w:rFonts w:ascii="Times New Roman" w:hAnsi="Times New Roman" w:cs="Times New Roman"/>
          <w:sz w:val="24"/>
          <w:szCs w:val="24"/>
        </w:rPr>
        <w:t xml:space="preserve">            </w:t>
      </w:r>
      <w:r w:rsidRPr="00892951">
        <w:rPr>
          <w:rFonts w:ascii="Times New Roman" w:hAnsi="Times New Roman" w:cs="Times New Roman"/>
          <w:sz w:val="24"/>
          <w:szCs w:val="24"/>
        </w:rPr>
        <w:t xml:space="preserve"> «ПФБ КРЕДИТ»</w:t>
      </w:r>
      <w:r w:rsidRPr="00892951">
        <w:rPr>
          <w:rFonts w:ascii="Times New Roman" w:hAnsi="Times New Roman" w:cs="Times New Roman"/>
          <w:bCs/>
          <w:sz w:val="24"/>
          <w:szCs w:val="24"/>
        </w:rPr>
        <w:t xml:space="preserve"> (код ЄДРПОУ 25292831), як Майновим поручителем чи </w:t>
      </w:r>
      <w:proofErr w:type="spellStart"/>
      <w:r w:rsidRPr="00892951">
        <w:rPr>
          <w:rFonts w:ascii="Times New Roman" w:hAnsi="Times New Roman" w:cs="Times New Roman"/>
          <w:bCs/>
          <w:sz w:val="24"/>
          <w:szCs w:val="24"/>
        </w:rPr>
        <w:t>Іпотекодавцем</w:t>
      </w:r>
      <w:proofErr w:type="spellEnd"/>
      <w:r w:rsidRPr="00892951">
        <w:rPr>
          <w:rFonts w:ascii="Times New Roman" w:hAnsi="Times New Roman" w:cs="Times New Roman"/>
          <w:bCs/>
          <w:sz w:val="24"/>
          <w:szCs w:val="24"/>
        </w:rPr>
        <w:t xml:space="preserve"> </w:t>
      </w:r>
      <w:r w:rsidRPr="00892951">
        <w:rPr>
          <w:rFonts w:ascii="Times New Roman" w:hAnsi="Times New Roman" w:cs="Times New Roman"/>
          <w:sz w:val="24"/>
          <w:szCs w:val="24"/>
        </w:rPr>
        <w:t xml:space="preserve">(договорів майнової поруки, застави/іпотеки майна, що є власністю </w:t>
      </w:r>
      <w:r w:rsidRPr="00892951">
        <w:rPr>
          <w:rFonts w:ascii="Times New Roman" w:hAnsi="Times New Roman" w:cs="Times New Roman"/>
          <w:bCs/>
          <w:sz w:val="24"/>
          <w:szCs w:val="24"/>
        </w:rPr>
        <w:t>АТ «</w:t>
      </w:r>
      <w:proofErr w:type="spellStart"/>
      <w:r w:rsidRPr="00892951">
        <w:rPr>
          <w:rFonts w:ascii="Times New Roman" w:hAnsi="Times New Roman" w:cs="Times New Roman"/>
          <w:bCs/>
          <w:sz w:val="24"/>
          <w:szCs w:val="24"/>
        </w:rPr>
        <w:t>ККУ</w:t>
      </w:r>
      <w:proofErr w:type="spellEnd"/>
      <w:r w:rsidRPr="00892951">
        <w:rPr>
          <w:rFonts w:ascii="Times New Roman" w:hAnsi="Times New Roman" w:cs="Times New Roman"/>
          <w:bCs/>
          <w:sz w:val="24"/>
          <w:szCs w:val="24"/>
        </w:rPr>
        <w:t xml:space="preserve"> «Кварц»</w:t>
      </w:r>
      <w:r w:rsidRPr="00892951">
        <w:rPr>
          <w:rFonts w:ascii="Times New Roman" w:hAnsi="Times New Roman" w:cs="Times New Roman"/>
          <w:sz w:val="24"/>
          <w:szCs w:val="24"/>
        </w:rPr>
        <w:t>), за якими гранична сукупна вартість визначена у розмірі не більше 60 000 000,00</w:t>
      </w:r>
      <w:r w:rsidRPr="00892951">
        <w:rPr>
          <w:rFonts w:ascii="Times New Roman" w:hAnsi="Times New Roman" w:cs="Times New Roman"/>
          <w:bCs/>
          <w:spacing w:val="2"/>
          <w:sz w:val="24"/>
          <w:szCs w:val="24"/>
        </w:rPr>
        <w:t xml:space="preserve"> грн. (шістдесят мільйонів грн. 00 коп.)</w:t>
      </w:r>
      <w:r w:rsidRPr="00892951">
        <w:rPr>
          <w:rFonts w:ascii="Times New Roman" w:hAnsi="Times New Roman" w:cs="Times New Roman"/>
          <w:sz w:val="24"/>
          <w:szCs w:val="24"/>
        </w:rPr>
        <w:t xml:space="preserve">, що можуть бути укладені </w:t>
      </w:r>
      <w:r w:rsidRPr="00892951">
        <w:rPr>
          <w:rFonts w:ascii="Times New Roman" w:hAnsi="Times New Roman" w:cs="Times New Roman"/>
          <w:bCs/>
          <w:sz w:val="24"/>
          <w:szCs w:val="24"/>
        </w:rPr>
        <w:t>АТ «</w:t>
      </w:r>
      <w:proofErr w:type="spellStart"/>
      <w:r w:rsidRPr="00892951">
        <w:rPr>
          <w:rFonts w:ascii="Times New Roman" w:hAnsi="Times New Roman" w:cs="Times New Roman"/>
          <w:bCs/>
          <w:sz w:val="24"/>
          <w:szCs w:val="24"/>
        </w:rPr>
        <w:t>ККУ</w:t>
      </w:r>
      <w:proofErr w:type="spellEnd"/>
      <w:r w:rsidRPr="00892951">
        <w:rPr>
          <w:rFonts w:ascii="Times New Roman" w:hAnsi="Times New Roman" w:cs="Times New Roman"/>
          <w:bCs/>
          <w:sz w:val="24"/>
          <w:szCs w:val="24"/>
        </w:rPr>
        <w:t xml:space="preserve"> «Кварц» </w:t>
      </w:r>
      <w:r w:rsidRPr="00892951">
        <w:rPr>
          <w:rFonts w:ascii="Times New Roman" w:hAnsi="Times New Roman" w:cs="Times New Roman"/>
          <w:sz w:val="24"/>
          <w:szCs w:val="24"/>
        </w:rPr>
        <w:t xml:space="preserve"> з Товариством з обмеженою відповідальністю «Фінансова компанія «ПФБ КРЕДИТ» (код ЄДРПОУ 25292831), за рішенням Наглядової ради </w:t>
      </w:r>
      <w:r w:rsidRPr="00892951">
        <w:rPr>
          <w:rFonts w:ascii="Times New Roman" w:hAnsi="Times New Roman" w:cs="Times New Roman"/>
          <w:bCs/>
          <w:sz w:val="24"/>
          <w:szCs w:val="24"/>
        </w:rPr>
        <w:t>АТ «</w:t>
      </w:r>
      <w:proofErr w:type="spellStart"/>
      <w:r w:rsidRPr="00892951">
        <w:rPr>
          <w:rFonts w:ascii="Times New Roman" w:hAnsi="Times New Roman" w:cs="Times New Roman"/>
          <w:bCs/>
          <w:sz w:val="24"/>
          <w:szCs w:val="24"/>
        </w:rPr>
        <w:t>ККУ</w:t>
      </w:r>
      <w:proofErr w:type="spellEnd"/>
      <w:r w:rsidRPr="00892951">
        <w:rPr>
          <w:rFonts w:ascii="Times New Roman" w:hAnsi="Times New Roman" w:cs="Times New Roman"/>
          <w:bCs/>
          <w:sz w:val="24"/>
          <w:szCs w:val="24"/>
        </w:rPr>
        <w:t xml:space="preserve"> «Кварц»,</w:t>
      </w:r>
      <w:r w:rsidRPr="00892951">
        <w:rPr>
          <w:rFonts w:ascii="Times New Roman" w:hAnsi="Times New Roman" w:cs="Times New Roman"/>
          <w:sz w:val="24"/>
          <w:szCs w:val="24"/>
        </w:rPr>
        <w:t xml:space="preserve"> до дати наступних річних Загальних зборів акціонерів </w:t>
      </w:r>
      <w:r w:rsidRPr="00892951">
        <w:rPr>
          <w:rFonts w:ascii="Times New Roman" w:hAnsi="Times New Roman" w:cs="Times New Roman"/>
          <w:bCs/>
          <w:sz w:val="24"/>
          <w:szCs w:val="24"/>
        </w:rPr>
        <w:t>АТ «</w:t>
      </w:r>
      <w:proofErr w:type="spellStart"/>
      <w:r w:rsidRPr="00892951">
        <w:rPr>
          <w:rFonts w:ascii="Times New Roman" w:hAnsi="Times New Roman" w:cs="Times New Roman"/>
          <w:bCs/>
          <w:sz w:val="24"/>
          <w:szCs w:val="24"/>
        </w:rPr>
        <w:t>ККУ</w:t>
      </w:r>
      <w:proofErr w:type="spellEnd"/>
      <w:r w:rsidRPr="00892951">
        <w:rPr>
          <w:rFonts w:ascii="Times New Roman" w:hAnsi="Times New Roman" w:cs="Times New Roman"/>
          <w:bCs/>
          <w:sz w:val="24"/>
          <w:szCs w:val="24"/>
        </w:rPr>
        <w:t xml:space="preserve"> «Кварц»</w:t>
      </w:r>
      <w:r w:rsidRPr="00892951">
        <w:rPr>
          <w:rFonts w:ascii="Times New Roman" w:hAnsi="Times New Roman" w:cs="Times New Roman"/>
          <w:sz w:val="24"/>
          <w:szCs w:val="24"/>
        </w:rPr>
        <w:t>, протягом року із дня прийняття відповідного рішення.</w:t>
      </w:r>
    </w:p>
    <w:p w:rsidR="00892951" w:rsidRPr="00892951" w:rsidRDefault="00892951" w:rsidP="00892951">
      <w:pPr>
        <w:jc w:val="both"/>
        <w:rPr>
          <w:rFonts w:ascii="Times New Roman" w:hAnsi="Times New Roman" w:cs="Times New Roman"/>
          <w:bCs/>
          <w:sz w:val="24"/>
          <w:szCs w:val="24"/>
        </w:rPr>
      </w:pPr>
      <w:r w:rsidRPr="00892951">
        <w:rPr>
          <w:rFonts w:ascii="Times New Roman" w:hAnsi="Times New Roman" w:cs="Times New Roman"/>
          <w:sz w:val="24"/>
          <w:szCs w:val="24"/>
        </w:rPr>
        <w:t xml:space="preserve">8.2. Надати повноваження Наглядовій раді </w:t>
      </w:r>
      <w:r w:rsidRPr="00892951">
        <w:rPr>
          <w:rFonts w:ascii="Times New Roman" w:hAnsi="Times New Roman" w:cs="Times New Roman"/>
          <w:bCs/>
          <w:sz w:val="24"/>
          <w:szCs w:val="24"/>
        </w:rPr>
        <w:t>АТ «</w:t>
      </w:r>
      <w:proofErr w:type="spellStart"/>
      <w:r w:rsidRPr="00892951">
        <w:rPr>
          <w:rFonts w:ascii="Times New Roman" w:hAnsi="Times New Roman" w:cs="Times New Roman"/>
          <w:bCs/>
          <w:sz w:val="24"/>
          <w:szCs w:val="24"/>
        </w:rPr>
        <w:t>ККУ</w:t>
      </w:r>
      <w:proofErr w:type="spellEnd"/>
      <w:r w:rsidRPr="00892951">
        <w:rPr>
          <w:rFonts w:ascii="Times New Roman" w:hAnsi="Times New Roman" w:cs="Times New Roman"/>
          <w:bCs/>
          <w:sz w:val="24"/>
          <w:szCs w:val="24"/>
        </w:rPr>
        <w:t xml:space="preserve"> «Кварц» </w:t>
      </w:r>
      <w:r w:rsidRPr="00892951">
        <w:rPr>
          <w:rFonts w:ascii="Times New Roman" w:hAnsi="Times New Roman" w:cs="Times New Roman"/>
          <w:sz w:val="24"/>
          <w:szCs w:val="24"/>
        </w:rPr>
        <w:t xml:space="preserve">на прийняття рішень щодо отримання </w:t>
      </w:r>
      <w:r w:rsidR="00BF46FC">
        <w:rPr>
          <w:rFonts w:ascii="Times New Roman" w:hAnsi="Times New Roman" w:cs="Times New Roman"/>
          <w:sz w:val="24"/>
          <w:szCs w:val="24"/>
        </w:rPr>
        <w:t xml:space="preserve">        </w:t>
      </w:r>
      <w:r w:rsidRPr="00892951">
        <w:rPr>
          <w:rFonts w:ascii="Times New Roman" w:hAnsi="Times New Roman" w:cs="Times New Roman"/>
          <w:bCs/>
          <w:sz w:val="24"/>
          <w:szCs w:val="24"/>
        </w:rPr>
        <w:t>АТ «</w:t>
      </w:r>
      <w:proofErr w:type="spellStart"/>
      <w:r w:rsidRPr="00892951">
        <w:rPr>
          <w:rFonts w:ascii="Times New Roman" w:hAnsi="Times New Roman" w:cs="Times New Roman"/>
          <w:bCs/>
          <w:sz w:val="24"/>
          <w:szCs w:val="24"/>
        </w:rPr>
        <w:t>ККУ</w:t>
      </w:r>
      <w:proofErr w:type="spellEnd"/>
      <w:r w:rsidRPr="00892951">
        <w:rPr>
          <w:rFonts w:ascii="Times New Roman" w:hAnsi="Times New Roman" w:cs="Times New Roman"/>
          <w:bCs/>
          <w:sz w:val="24"/>
          <w:szCs w:val="24"/>
        </w:rPr>
        <w:t xml:space="preserve"> «Кварц» в </w:t>
      </w:r>
      <w:r w:rsidRPr="00892951">
        <w:rPr>
          <w:rFonts w:ascii="Times New Roman" w:hAnsi="Times New Roman" w:cs="Times New Roman"/>
          <w:sz w:val="24"/>
          <w:szCs w:val="24"/>
        </w:rPr>
        <w:t>Товаристві з обмеженою відповідальністю «Фінансова компанія «ПФБ КРЕДИТ»</w:t>
      </w:r>
      <w:r w:rsidRPr="00892951">
        <w:rPr>
          <w:rFonts w:ascii="Times New Roman" w:hAnsi="Times New Roman" w:cs="Times New Roman"/>
          <w:bCs/>
          <w:sz w:val="24"/>
          <w:szCs w:val="24"/>
        </w:rPr>
        <w:t xml:space="preserve"> (код ЄДРПОУ 25292831) кредиту (кредитів) та надання в заставу/іпотеку будь-якого майна, що належить АТ «</w:t>
      </w:r>
      <w:proofErr w:type="spellStart"/>
      <w:r w:rsidRPr="00892951">
        <w:rPr>
          <w:rFonts w:ascii="Times New Roman" w:hAnsi="Times New Roman" w:cs="Times New Roman"/>
          <w:bCs/>
          <w:sz w:val="24"/>
          <w:szCs w:val="24"/>
        </w:rPr>
        <w:t>ККУ</w:t>
      </w:r>
      <w:proofErr w:type="spellEnd"/>
      <w:r w:rsidRPr="00892951">
        <w:rPr>
          <w:rFonts w:ascii="Times New Roman" w:hAnsi="Times New Roman" w:cs="Times New Roman"/>
          <w:bCs/>
          <w:sz w:val="24"/>
          <w:szCs w:val="24"/>
        </w:rPr>
        <w:t xml:space="preserve"> «Кварц», на будь-яку суму, що не перебільшує </w:t>
      </w:r>
      <w:r w:rsidRPr="00892951">
        <w:rPr>
          <w:rFonts w:ascii="Times New Roman" w:hAnsi="Times New Roman" w:cs="Times New Roman"/>
          <w:sz w:val="24"/>
          <w:szCs w:val="24"/>
        </w:rPr>
        <w:t xml:space="preserve">граничну сукупну вартість, визначену рішенням загальних зборів про попереднє надання  згоди на вчинення значних правочинів, </w:t>
      </w:r>
      <w:r w:rsidRPr="00892951">
        <w:rPr>
          <w:rFonts w:ascii="Times New Roman" w:hAnsi="Times New Roman" w:cs="Times New Roman"/>
          <w:bCs/>
          <w:sz w:val="24"/>
          <w:szCs w:val="24"/>
        </w:rPr>
        <w:t xml:space="preserve">із самостійним визначенням строків, процентних ставок, графіків погашення, цільового використання кредитних коштів та інших суттєвих умов кредитних договорів (договорів фінансового кредиту), договорів, що забезпечують виконання зобов’язань за ними, договорів, що забезпечують виконання зобов’язань інших фізичних чи юридичних осіб перед </w:t>
      </w:r>
      <w:r w:rsidRPr="00892951">
        <w:rPr>
          <w:rFonts w:ascii="Times New Roman" w:hAnsi="Times New Roman" w:cs="Times New Roman"/>
          <w:sz w:val="24"/>
          <w:szCs w:val="24"/>
        </w:rPr>
        <w:t>Товариством з обмеженою відповідальністю «Фінансова компанія «ПФБ КРЕДИТ»</w:t>
      </w:r>
      <w:r w:rsidRPr="00892951">
        <w:rPr>
          <w:rFonts w:ascii="Times New Roman" w:hAnsi="Times New Roman" w:cs="Times New Roman"/>
          <w:bCs/>
          <w:sz w:val="24"/>
          <w:szCs w:val="24"/>
        </w:rPr>
        <w:t xml:space="preserve"> (код ЄДРПОУ 25292831).</w:t>
      </w:r>
    </w:p>
    <w:p w:rsidR="00892951" w:rsidRPr="00892951" w:rsidRDefault="00892951" w:rsidP="00892951">
      <w:pPr>
        <w:jc w:val="both"/>
        <w:rPr>
          <w:rFonts w:ascii="Times New Roman" w:hAnsi="Times New Roman" w:cs="Times New Roman"/>
          <w:sz w:val="24"/>
          <w:szCs w:val="24"/>
        </w:rPr>
      </w:pPr>
      <w:r w:rsidRPr="00892951">
        <w:rPr>
          <w:rFonts w:ascii="Times New Roman" w:hAnsi="Times New Roman" w:cs="Times New Roman"/>
          <w:bCs/>
          <w:sz w:val="24"/>
          <w:szCs w:val="24"/>
        </w:rPr>
        <w:t>8.3. Надати повноваження Директору АТ «</w:t>
      </w:r>
      <w:proofErr w:type="spellStart"/>
      <w:r w:rsidRPr="00892951">
        <w:rPr>
          <w:rFonts w:ascii="Times New Roman" w:hAnsi="Times New Roman" w:cs="Times New Roman"/>
          <w:bCs/>
          <w:sz w:val="24"/>
          <w:szCs w:val="24"/>
        </w:rPr>
        <w:t>ККУ</w:t>
      </w:r>
      <w:proofErr w:type="spellEnd"/>
      <w:r w:rsidRPr="00892951">
        <w:rPr>
          <w:rFonts w:ascii="Times New Roman" w:hAnsi="Times New Roman" w:cs="Times New Roman"/>
          <w:bCs/>
          <w:sz w:val="24"/>
          <w:szCs w:val="24"/>
        </w:rPr>
        <w:t xml:space="preserve"> «Кварц» (з правом передоручення) на підписання кредитних договорів (договорів фінансового кредиту), договорів, що забезпечують виконання зобов’язань за ними, договорів, що забезпечують виконання зобов’язань інших фізичних чи юридичних осіб перед </w:t>
      </w:r>
      <w:r w:rsidRPr="00892951">
        <w:rPr>
          <w:rFonts w:ascii="Times New Roman" w:hAnsi="Times New Roman" w:cs="Times New Roman"/>
          <w:sz w:val="24"/>
          <w:szCs w:val="24"/>
        </w:rPr>
        <w:t>Товариством з обмеженою відповідальністю «Фінансова компанія «ПФБ КРЕДИТ»</w:t>
      </w:r>
      <w:r w:rsidRPr="00892951">
        <w:rPr>
          <w:rFonts w:ascii="Times New Roman" w:hAnsi="Times New Roman" w:cs="Times New Roman"/>
          <w:bCs/>
          <w:sz w:val="24"/>
          <w:szCs w:val="24"/>
        </w:rPr>
        <w:t xml:space="preserve"> (код ЄДРПОУ 25292831) (в т.ч. додаткових угод/договорів про внесення змін до них, а також всіх необхідних для цього документів), на умовах, визначених вище, з правом самостійного визначення на свій розсуд всіх інших умов цих договорів, які не визначені Наглядовою радою АТ «</w:t>
      </w:r>
      <w:proofErr w:type="spellStart"/>
      <w:r w:rsidRPr="00892951">
        <w:rPr>
          <w:rFonts w:ascii="Times New Roman" w:hAnsi="Times New Roman" w:cs="Times New Roman"/>
          <w:bCs/>
          <w:sz w:val="24"/>
          <w:szCs w:val="24"/>
        </w:rPr>
        <w:t>ККУ</w:t>
      </w:r>
      <w:proofErr w:type="spellEnd"/>
      <w:r w:rsidRPr="00892951">
        <w:rPr>
          <w:rFonts w:ascii="Times New Roman" w:hAnsi="Times New Roman" w:cs="Times New Roman"/>
          <w:bCs/>
          <w:sz w:val="24"/>
          <w:szCs w:val="24"/>
        </w:rPr>
        <w:t xml:space="preserve"> «Кварц».</w:t>
      </w:r>
    </w:p>
    <w:p w:rsidR="00892951" w:rsidRPr="00892951" w:rsidRDefault="00892951" w:rsidP="00892951">
      <w:pPr>
        <w:tabs>
          <w:tab w:val="left" w:pos="1620"/>
          <w:tab w:val="left" w:pos="2748"/>
          <w:tab w:val="left" w:pos="3664"/>
          <w:tab w:val="left" w:pos="4580"/>
          <w:tab w:val="left" w:pos="5496"/>
          <w:tab w:val="left" w:pos="6412"/>
          <w:tab w:val="left" w:pos="7328"/>
          <w:tab w:val="left" w:pos="8244"/>
          <w:tab w:val="left" w:pos="9540"/>
          <w:tab w:val="left" w:pos="10076"/>
          <w:tab w:val="left" w:pos="10992"/>
          <w:tab w:val="left" w:pos="11908"/>
          <w:tab w:val="left" w:pos="12824"/>
          <w:tab w:val="left" w:pos="13740"/>
          <w:tab w:val="left" w:pos="14656"/>
        </w:tabs>
        <w:ind w:right="57"/>
        <w:jc w:val="both"/>
        <w:rPr>
          <w:rFonts w:ascii="Times New Roman" w:hAnsi="Times New Roman" w:cs="Times New Roman"/>
          <w:color w:val="FF0000"/>
          <w:spacing w:val="-4"/>
          <w:sz w:val="24"/>
          <w:szCs w:val="24"/>
        </w:rPr>
      </w:pPr>
      <w:r w:rsidRPr="00892951">
        <w:rPr>
          <w:rFonts w:ascii="Times New Roman" w:hAnsi="Times New Roman" w:cs="Times New Roman"/>
          <w:b/>
          <w:spacing w:val="-4"/>
          <w:sz w:val="24"/>
          <w:szCs w:val="24"/>
        </w:rPr>
        <w:t>Прийняте рішення з 9-го питання порядку денного:</w:t>
      </w:r>
    </w:p>
    <w:p w:rsidR="00892951" w:rsidRPr="00892951" w:rsidRDefault="00892951" w:rsidP="00892951">
      <w:pPr>
        <w:jc w:val="both"/>
        <w:rPr>
          <w:rFonts w:ascii="Times New Roman" w:hAnsi="Times New Roman" w:cs="Times New Roman"/>
          <w:sz w:val="24"/>
          <w:szCs w:val="24"/>
        </w:rPr>
      </w:pPr>
      <w:r w:rsidRPr="00892951">
        <w:rPr>
          <w:rFonts w:ascii="Times New Roman" w:hAnsi="Times New Roman" w:cs="Times New Roman"/>
          <w:sz w:val="24"/>
          <w:szCs w:val="24"/>
        </w:rPr>
        <w:t>9.1. Надати згоду Директору АТ «</w:t>
      </w:r>
      <w:proofErr w:type="spellStart"/>
      <w:r w:rsidRPr="00892951">
        <w:rPr>
          <w:rFonts w:ascii="Times New Roman" w:hAnsi="Times New Roman" w:cs="Times New Roman"/>
          <w:sz w:val="24"/>
          <w:szCs w:val="24"/>
        </w:rPr>
        <w:t>ККУ</w:t>
      </w:r>
      <w:proofErr w:type="spellEnd"/>
      <w:r w:rsidRPr="00892951">
        <w:rPr>
          <w:rFonts w:ascii="Times New Roman" w:hAnsi="Times New Roman" w:cs="Times New Roman"/>
          <w:sz w:val="24"/>
          <w:szCs w:val="24"/>
        </w:rPr>
        <w:t xml:space="preserve"> «Кварц» Федотову Геннадію Івановичу (із правом передоручення) на здійснення всіх необхідних дій щодо проведенн</w:t>
      </w:r>
      <w:r w:rsidR="00BF5D66">
        <w:rPr>
          <w:rFonts w:ascii="Times New Roman" w:hAnsi="Times New Roman" w:cs="Times New Roman"/>
          <w:sz w:val="24"/>
          <w:szCs w:val="24"/>
        </w:rPr>
        <w:t>я досудової санації</w:t>
      </w:r>
      <w:r w:rsidRPr="00892951">
        <w:rPr>
          <w:rFonts w:ascii="Times New Roman" w:hAnsi="Times New Roman" w:cs="Times New Roman"/>
          <w:sz w:val="24"/>
          <w:szCs w:val="24"/>
        </w:rPr>
        <w:t xml:space="preserve"> АТ «</w:t>
      </w:r>
      <w:proofErr w:type="spellStart"/>
      <w:r w:rsidRPr="00892951">
        <w:rPr>
          <w:rFonts w:ascii="Times New Roman" w:hAnsi="Times New Roman" w:cs="Times New Roman"/>
          <w:sz w:val="24"/>
          <w:szCs w:val="24"/>
        </w:rPr>
        <w:t>ККУ</w:t>
      </w:r>
      <w:proofErr w:type="spellEnd"/>
      <w:r w:rsidRPr="00892951">
        <w:rPr>
          <w:rFonts w:ascii="Times New Roman" w:hAnsi="Times New Roman" w:cs="Times New Roman"/>
          <w:sz w:val="24"/>
          <w:szCs w:val="24"/>
        </w:rPr>
        <w:t xml:space="preserve"> «Кварц» з метою відновлення платоспроможності та розрахунку з кредиторами Товариства, у т.ч., але не виключно, складання плану досудової санації АТ «</w:t>
      </w:r>
      <w:proofErr w:type="spellStart"/>
      <w:r w:rsidRPr="00892951">
        <w:rPr>
          <w:rFonts w:ascii="Times New Roman" w:hAnsi="Times New Roman" w:cs="Times New Roman"/>
          <w:sz w:val="24"/>
          <w:szCs w:val="24"/>
        </w:rPr>
        <w:t>ККУ</w:t>
      </w:r>
      <w:proofErr w:type="spellEnd"/>
      <w:r w:rsidRPr="00892951">
        <w:rPr>
          <w:rFonts w:ascii="Times New Roman" w:hAnsi="Times New Roman" w:cs="Times New Roman"/>
          <w:sz w:val="24"/>
          <w:szCs w:val="24"/>
        </w:rPr>
        <w:t xml:space="preserve"> «Кварц» із затвердженням його рішенням Наглядової ради Товариства, проведення зборів кредиторів Товариства, подання заяви про затвердження плану досудової санації до господарського суду.</w:t>
      </w:r>
    </w:p>
    <w:p w:rsidR="00892951" w:rsidRPr="00892951" w:rsidRDefault="00892951" w:rsidP="00892951">
      <w:pPr>
        <w:jc w:val="both"/>
        <w:rPr>
          <w:rFonts w:ascii="Times New Roman" w:hAnsi="Times New Roman" w:cs="Times New Roman"/>
          <w:sz w:val="24"/>
          <w:szCs w:val="24"/>
        </w:rPr>
      </w:pPr>
      <w:r w:rsidRPr="00892951">
        <w:rPr>
          <w:rFonts w:ascii="Times New Roman" w:hAnsi="Times New Roman" w:cs="Times New Roman"/>
          <w:sz w:val="24"/>
          <w:szCs w:val="24"/>
        </w:rPr>
        <w:t>9.2. Доручити Наглядовій раді АТ «</w:t>
      </w:r>
      <w:proofErr w:type="spellStart"/>
      <w:r w:rsidRPr="00892951">
        <w:rPr>
          <w:rFonts w:ascii="Times New Roman" w:hAnsi="Times New Roman" w:cs="Times New Roman"/>
          <w:sz w:val="24"/>
          <w:szCs w:val="24"/>
        </w:rPr>
        <w:t>ККУ</w:t>
      </w:r>
      <w:proofErr w:type="spellEnd"/>
      <w:r w:rsidRPr="00892951">
        <w:rPr>
          <w:rFonts w:ascii="Times New Roman" w:hAnsi="Times New Roman" w:cs="Times New Roman"/>
          <w:sz w:val="24"/>
          <w:szCs w:val="24"/>
        </w:rPr>
        <w:t xml:space="preserve"> «Кварц» вирішення будь – яких інших питань, пов’язаних з проведенням досудової санації Товариства з оформленням відповідних рішень Наглядової ради  </w:t>
      </w:r>
      <w:r w:rsidR="00BF5D66">
        <w:rPr>
          <w:rFonts w:ascii="Times New Roman" w:hAnsi="Times New Roman" w:cs="Times New Roman"/>
          <w:sz w:val="24"/>
          <w:szCs w:val="24"/>
        </w:rPr>
        <w:t xml:space="preserve">            </w:t>
      </w:r>
      <w:r w:rsidRPr="00892951">
        <w:rPr>
          <w:rFonts w:ascii="Times New Roman" w:hAnsi="Times New Roman" w:cs="Times New Roman"/>
          <w:sz w:val="24"/>
          <w:szCs w:val="24"/>
        </w:rPr>
        <w:t>АТ «</w:t>
      </w:r>
      <w:proofErr w:type="spellStart"/>
      <w:r w:rsidRPr="00892951">
        <w:rPr>
          <w:rFonts w:ascii="Times New Roman" w:hAnsi="Times New Roman" w:cs="Times New Roman"/>
          <w:sz w:val="24"/>
          <w:szCs w:val="24"/>
        </w:rPr>
        <w:t>ККУ</w:t>
      </w:r>
      <w:proofErr w:type="spellEnd"/>
      <w:r w:rsidRPr="00892951">
        <w:rPr>
          <w:rFonts w:ascii="Times New Roman" w:hAnsi="Times New Roman" w:cs="Times New Roman"/>
          <w:sz w:val="24"/>
          <w:szCs w:val="24"/>
        </w:rPr>
        <w:t xml:space="preserve"> «Кварц».  </w:t>
      </w:r>
    </w:p>
    <w:p w:rsidR="00892951" w:rsidRPr="00892951" w:rsidRDefault="00892951" w:rsidP="00892951">
      <w:pPr>
        <w:tabs>
          <w:tab w:val="left" w:pos="1620"/>
          <w:tab w:val="left" w:pos="2748"/>
          <w:tab w:val="left" w:pos="3664"/>
          <w:tab w:val="left" w:pos="4580"/>
          <w:tab w:val="left" w:pos="5496"/>
          <w:tab w:val="left" w:pos="6412"/>
          <w:tab w:val="left" w:pos="7328"/>
          <w:tab w:val="left" w:pos="8244"/>
          <w:tab w:val="left" w:pos="9540"/>
          <w:tab w:val="left" w:pos="10076"/>
          <w:tab w:val="left" w:pos="10992"/>
          <w:tab w:val="left" w:pos="11908"/>
          <w:tab w:val="left" w:pos="12824"/>
          <w:tab w:val="left" w:pos="13740"/>
          <w:tab w:val="left" w:pos="14656"/>
        </w:tabs>
        <w:ind w:right="57"/>
        <w:jc w:val="both"/>
        <w:rPr>
          <w:rFonts w:ascii="Times New Roman" w:hAnsi="Times New Roman" w:cs="Times New Roman"/>
          <w:color w:val="FF0000"/>
          <w:spacing w:val="-4"/>
          <w:sz w:val="24"/>
          <w:szCs w:val="24"/>
        </w:rPr>
      </w:pPr>
      <w:r w:rsidRPr="00892951">
        <w:rPr>
          <w:rFonts w:ascii="Times New Roman" w:hAnsi="Times New Roman" w:cs="Times New Roman"/>
          <w:b/>
          <w:spacing w:val="-4"/>
          <w:sz w:val="24"/>
          <w:szCs w:val="24"/>
        </w:rPr>
        <w:t>Прийняте рішення з 10-го питання порядку денного:</w:t>
      </w:r>
    </w:p>
    <w:p w:rsidR="00892951" w:rsidRPr="00892951" w:rsidRDefault="00892951" w:rsidP="00892951">
      <w:pPr>
        <w:jc w:val="both"/>
        <w:rPr>
          <w:rFonts w:ascii="Times New Roman" w:hAnsi="Times New Roman" w:cs="Times New Roman"/>
          <w:sz w:val="24"/>
          <w:szCs w:val="24"/>
        </w:rPr>
      </w:pPr>
      <w:r w:rsidRPr="00892951">
        <w:rPr>
          <w:rFonts w:ascii="Times New Roman" w:hAnsi="Times New Roman" w:cs="Times New Roman"/>
          <w:sz w:val="24"/>
          <w:szCs w:val="24"/>
        </w:rPr>
        <w:t>Внести зміни до відомостей про юридичну особу</w:t>
      </w:r>
      <w:r w:rsidRPr="00892951">
        <w:rPr>
          <w:rFonts w:ascii="Times New Roman" w:hAnsi="Times New Roman" w:cs="Times New Roman"/>
          <w:b/>
          <w:sz w:val="24"/>
          <w:szCs w:val="24"/>
        </w:rPr>
        <w:t xml:space="preserve"> </w:t>
      </w:r>
      <w:r w:rsidRPr="00892951">
        <w:rPr>
          <w:rFonts w:ascii="Times New Roman" w:hAnsi="Times New Roman" w:cs="Times New Roman"/>
          <w:sz w:val="24"/>
          <w:szCs w:val="24"/>
        </w:rPr>
        <w:t xml:space="preserve">АТ </w:t>
      </w:r>
      <w:r w:rsidRPr="00892951">
        <w:rPr>
          <w:rFonts w:ascii="Times New Roman" w:hAnsi="Times New Roman" w:cs="Times New Roman"/>
          <w:sz w:val="24"/>
          <w:szCs w:val="24"/>
          <w:highlight w:val="white"/>
        </w:rPr>
        <w:t>«</w:t>
      </w:r>
      <w:proofErr w:type="spellStart"/>
      <w:r w:rsidRPr="00892951">
        <w:rPr>
          <w:rFonts w:ascii="Times New Roman" w:hAnsi="Times New Roman" w:cs="Times New Roman"/>
          <w:sz w:val="24"/>
          <w:szCs w:val="24"/>
          <w:highlight w:val="white"/>
        </w:rPr>
        <w:t>ККУ</w:t>
      </w:r>
      <w:proofErr w:type="spellEnd"/>
      <w:r w:rsidRPr="00892951">
        <w:rPr>
          <w:rFonts w:ascii="Times New Roman" w:hAnsi="Times New Roman" w:cs="Times New Roman"/>
          <w:sz w:val="24"/>
          <w:szCs w:val="24"/>
          <w:highlight w:val="white"/>
        </w:rPr>
        <w:t xml:space="preserve"> «Кварц»</w:t>
      </w:r>
      <w:r w:rsidRPr="00892951">
        <w:rPr>
          <w:rFonts w:ascii="Times New Roman" w:hAnsi="Times New Roman" w:cs="Times New Roman"/>
          <w:sz w:val="24"/>
          <w:szCs w:val="24"/>
        </w:rPr>
        <w:t xml:space="preserve">, що містяться в Єдиному державному реєстрі юридичних осіб,  фізичних осіб – підприємців та громадських формувань, пов’язаних зі зміною відомостей про акціонерів  (засновників) юридичної особи  АТ </w:t>
      </w:r>
      <w:r w:rsidRPr="00892951">
        <w:rPr>
          <w:rFonts w:ascii="Times New Roman" w:hAnsi="Times New Roman" w:cs="Times New Roman"/>
          <w:sz w:val="24"/>
          <w:szCs w:val="24"/>
          <w:highlight w:val="white"/>
        </w:rPr>
        <w:t>«</w:t>
      </w:r>
      <w:proofErr w:type="spellStart"/>
      <w:r w:rsidRPr="00892951">
        <w:rPr>
          <w:rFonts w:ascii="Times New Roman" w:hAnsi="Times New Roman" w:cs="Times New Roman"/>
          <w:sz w:val="24"/>
          <w:szCs w:val="24"/>
          <w:highlight w:val="white"/>
        </w:rPr>
        <w:t>ККУ</w:t>
      </w:r>
      <w:proofErr w:type="spellEnd"/>
      <w:r w:rsidRPr="00892951">
        <w:rPr>
          <w:rFonts w:ascii="Times New Roman" w:hAnsi="Times New Roman" w:cs="Times New Roman"/>
          <w:sz w:val="24"/>
          <w:szCs w:val="24"/>
          <w:highlight w:val="white"/>
        </w:rPr>
        <w:t xml:space="preserve"> «Кварц»</w:t>
      </w:r>
      <w:r w:rsidRPr="00892951">
        <w:rPr>
          <w:rFonts w:ascii="Times New Roman" w:hAnsi="Times New Roman" w:cs="Times New Roman"/>
          <w:sz w:val="24"/>
          <w:szCs w:val="24"/>
        </w:rPr>
        <w:t xml:space="preserve"> для приведення у відповідність до вимог чинного законодавства та чинної редакції Статуту </w:t>
      </w:r>
      <w:r w:rsidR="00BF5D66">
        <w:rPr>
          <w:rFonts w:ascii="Times New Roman" w:hAnsi="Times New Roman" w:cs="Times New Roman"/>
          <w:sz w:val="24"/>
          <w:szCs w:val="24"/>
        </w:rPr>
        <w:t xml:space="preserve">                                 </w:t>
      </w:r>
      <w:r w:rsidRPr="00892951">
        <w:rPr>
          <w:rFonts w:ascii="Times New Roman" w:hAnsi="Times New Roman" w:cs="Times New Roman"/>
          <w:sz w:val="24"/>
          <w:szCs w:val="24"/>
        </w:rPr>
        <w:t xml:space="preserve">АТ </w:t>
      </w:r>
      <w:r w:rsidRPr="00892951">
        <w:rPr>
          <w:rFonts w:ascii="Times New Roman" w:hAnsi="Times New Roman" w:cs="Times New Roman"/>
          <w:sz w:val="24"/>
          <w:szCs w:val="24"/>
          <w:highlight w:val="white"/>
        </w:rPr>
        <w:t>«</w:t>
      </w:r>
      <w:proofErr w:type="spellStart"/>
      <w:r w:rsidRPr="00892951">
        <w:rPr>
          <w:rFonts w:ascii="Times New Roman" w:hAnsi="Times New Roman" w:cs="Times New Roman"/>
          <w:sz w:val="24"/>
          <w:szCs w:val="24"/>
          <w:highlight w:val="white"/>
        </w:rPr>
        <w:t>ККУ</w:t>
      </w:r>
      <w:proofErr w:type="spellEnd"/>
      <w:r w:rsidRPr="00892951">
        <w:rPr>
          <w:rFonts w:ascii="Times New Roman" w:hAnsi="Times New Roman" w:cs="Times New Roman"/>
          <w:sz w:val="24"/>
          <w:szCs w:val="24"/>
          <w:highlight w:val="white"/>
        </w:rPr>
        <w:t xml:space="preserve"> «Кварц»</w:t>
      </w:r>
      <w:r w:rsidRPr="00892951">
        <w:rPr>
          <w:rFonts w:ascii="Times New Roman" w:hAnsi="Times New Roman" w:cs="Times New Roman"/>
          <w:sz w:val="24"/>
          <w:szCs w:val="24"/>
        </w:rPr>
        <w:t xml:space="preserve"> (затверджено Протоколом загальних зборів акціонерів від 11.04.2018р.), а саме:</w:t>
      </w:r>
    </w:p>
    <w:p w:rsidR="00892951" w:rsidRPr="00892951" w:rsidRDefault="00892951" w:rsidP="00892951">
      <w:pPr>
        <w:jc w:val="both"/>
        <w:rPr>
          <w:rFonts w:ascii="Times New Roman" w:hAnsi="Times New Roman" w:cs="Times New Roman"/>
          <w:color w:val="3C2823"/>
          <w:sz w:val="24"/>
          <w:szCs w:val="24"/>
        </w:rPr>
      </w:pPr>
      <w:r w:rsidRPr="00892951">
        <w:rPr>
          <w:rFonts w:ascii="Times New Roman" w:hAnsi="Times New Roman" w:cs="Times New Roman"/>
          <w:sz w:val="24"/>
          <w:szCs w:val="24"/>
        </w:rPr>
        <w:t xml:space="preserve">виключити акціонерів (засновників) юридичної особи АТ </w:t>
      </w:r>
      <w:r w:rsidRPr="00892951">
        <w:rPr>
          <w:rFonts w:ascii="Times New Roman" w:hAnsi="Times New Roman" w:cs="Times New Roman"/>
          <w:sz w:val="24"/>
          <w:szCs w:val="24"/>
          <w:highlight w:val="white"/>
        </w:rPr>
        <w:t>«</w:t>
      </w:r>
      <w:proofErr w:type="spellStart"/>
      <w:r w:rsidRPr="00892951">
        <w:rPr>
          <w:rFonts w:ascii="Times New Roman" w:hAnsi="Times New Roman" w:cs="Times New Roman"/>
          <w:sz w:val="24"/>
          <w:szCs w:val="24"/>
          <w:highlight w:val="white"/>
        </w:rPr>
        <w:t>ККУ</w:t>
      </w:r>
      <w:proofErr w:type="spellEnd"/>
      <w:r w:rsidRPr="00892951">
        <w:rPr>
          <w:rFonts w:ascii="Times New Roman" w:hAnsi="Times New Roman" w:cs="Times New Roman"/>
          <w:sz w:val="24"/>
          <w:szCs w:val="24"/>
          <w:highlight w:val="white"/>
        </w:rPr>
        <w:t xml:space="preserve"> «Кварц»</w:t>
      </w:r>
      <w:r w:rsidRPr="00892951">
        <w:rPr>
          <w:rFonts w:ascii="Times New Roman" w:hAnsi="Times New Roman" w:cs="Times New Roman"/>
          <w:sz w:val="24"/>
          <w:szCs w:val="24"/>
        </w:rPr>
        <w:t xml:space="preserve"> фізичних осіб </w:t>
      </w:r>
      <w:r w:rsidRPr="00892951">
        <w:rPr>
          <w:rFonts w:ascii="Times New Roman" w:hAnsi="Times New Roman" w:cs="Times New Roman"/>
          <w:color w:val="3C2823"/>
          <w:sz w:val="24"/>
          <w:szCs w:val="24"/>
        </w:rPr>
        <w:t xml:space="preserve">(згідно Додатку до проекту рішення з </w:t>
      </w:r>
      <w:r w:rsidRPr="00892951">
        <w:rPr>
          <w:rFonts w:ascii="Times New Roman" w:hAnsi="Times New Roman" w:cs="Times New Roman"/>
          <w:sz w:val="24"/>
          <w:szCs w:val="24"/>
        </w:rPr>
        <w:t>10-го питання порядку денного</w:t>
      </w:r>
      <w:r w:rsidRPr="00892951">
        <w:rPr>
          <w:rFonts w:ascii="Times New Roman" w:hAnsi="Times New Roman" w:cs="Times New Roman"/>
          <w:color w:val="3C2823"/>
          <w:sz w:val="24"/>
          <w:szCs w:val="24"/>
        </w:rPr>
        <w:t>)</w:t>
      </w:r>
      <w:r w:rsidRPr="00892951">
        <w:rPr>
          <w:rFonts w:ascii="Times New Roman" w:hAnsi="Times New Roman" w:cs="Times New Roman"/>
          <w:sz w:val="24"/>
          <w:szCs w:val="24"/>
        </w:rPr>
        <w:t>, внесених до Єдиного державного реєстру юридичних осіб,  фізичних осіб – підприємців та громадських формувань</w:t>
      </w:r>
      <w:r w:rsidRPr="00892951">
        <w:rPr>
          <w:rFonts w:ascii="Times New Roman" w:hAnsi="Times New Roman" w:cs="Times New Roman"/>
          <w:color w:val="3C2823"/>
          <w:sz w:val="24"/>
          <w:szCs w:val="24"/>
        </w:rPr>
        <w:t xml:space="preserve">, а внести наступний запис: </w:t>
      </w:r>
      <w:r w:rsidRPr="00892951">
        <w:rPr>
          <w:rFonts w:ascii="Times New Roman" w:hAnsi="Times New Roman" w:cs="Times New Roman"/>
          <w:sz w:val="24"/>
          <w:szCs w:val="24"/>
        </w:rPr>
        <w:t xml:space="preserve">Згідно облікового реєстру акціонерів Товариства. </w:t>
      </w:r>
    </w:p>
    <w:p w:rsidR="006B086A" w:rsidRPr="003769EC" w:rsidRDefault="00892951" w:rsidP="006B086A">
      <w:pPr>
        <w:jc w:val="both"/>
        <w:rPr>
          <w:rFonts w:ascii="Times New Roman" w:hAnsi="Times New Roman" w:cs="Times New Roman"/>
          <w:b/>
          <w:spacing w:val="-4"/>
        </w:rPr>
      </w:pPr>
      <w:r w:rsidRPr="003769EC">
        <w:rPr>
          <w:rFonts w:ascii="Times New Roman" w:hAnsi="Times New Roman" w:cs="Times New Roman"/>
          <w:sz w:val="24"/>
          <w:szCs w:val="24"/>
        </w:rPr>
        <w:lastRenderedPageBreak/>
        <w:t xml:space="preserve">Доручити Директору </w:t>
      </w:r>
      <w:r w:rsidR="006B086A" w:rsidRPr="003769EC">
        <w:rPr>
          <w:rFonts w:ascii="Times New Roman" w:hAnsi="Times New Roman" w:cs="Times New Roman"/>
          <w:b/>
          <w:spacing w:val="-4"/>
        </w:rPr>
        <w:t>«ЗА»</w:t>
      </w:r>
      <w:r w:rsidR="006B086A" w:rsidRPr="003769EC">
        <w:rPr>
          <w:rFonts w:ascii="Times New Roman" w:hAnsi="Times New Roman" w:cs="Times New Roman"/>
          <w:spacing w:val="-4"/>
        </w:rPr>
        <w:t xml:space="preserve"> </w:t>
      </w:r>
      <w:r w:rsidR="006B086A" w:rsidRPr="00BF5AE5">
        <w:rPr>
          <w:rFonts w:ascii="Times New Roman" w:hAnsi="Times New Roman" w:cs="Times New Roman"/>
          <w:spacing w:val="-4"/>
        </w:rPr>
        <w:t>- 10 584 голоси</w:t>
      </w:r>
      <w:r w:rsidR="006B086A" w:rsidRPr="003769EC">
        <w:rPr>
          <w:rFonts w:ascii="Times New Roman" w:hAnsi="Times New Roman" w:cs="Times New Roman"/>
          <w:spacing w:val="-4"/>
        </w:rPr>
        <w:t>, що становить 100 % від кількості голосів акціонерів, які зареєструвалися для участі у Загальних зборах та є власниками голосуючих простих іменних акцій.</w:t>
      </w:r>
    </w:p>
    <w:p w:rsidR="006B086A" w:rsidRPr="003769EC" w:rsidRDefault="006B086A" w:rsidP="006B086A">
      <w:pPr>
        <w:jc w:val="both"/>
        <w:rPr>
          <w:rFonts w:ascii="Times New Roman" w:hAnsi="Times New Roman" w:cs="Times New Roman"/>
          <w:spacing w:val="-4"/>
          <w:lang w:val="ru-RU"/>
        </w:rPr>
      </w:pPr>
      <w:r w:rsidRPr="003769EC">
        <w:rPr>
          <w:rFonts w:ascii="Times New Roman" w:hAnsi="Times New Roman" w:cs="Times New Roman"/>
          <w:spacing w:val="-4"/>
        </w:rPr>
        <w:t xml:space="preserve"> </w:t>
      </w:r>
      <w:r w:rsidRPr="003769EC">
        <w:rPr>
          <w:rFonts w:ascii="Times New Roman" w:hAnsi="Times New Roman" w:cs="Times New Roman"/>
          <w:b/>
          <w:spacing w:val="-4"/>
        </w:rPr>
        <w:t>«ПРОТИ»</w:t>
      </w:r>
      <w:r w:rsidRPr="003769EC">
        <w:rPr>
          <w:rFonts w:ascii="Times New Roman" w:hAnsi="Times New Roman" w:cs="Times New Roman"/>
          <w:spacing w:val="-4"/>
        </w:rPr>
        <w:t xml:space="preserve"> - 0 голосів, що становить 0 % від кількості голосів акціонерів, які зареєструвалися для участі у Загальних зборах та є власниками голосуючих простих іменних акцій.</w:t>
      </w:r>
    </w:p>
    <w:p w:rsidR="006B086A" w:rsidRPr="003769EC" w:rsidRDefault="006B086A" w:rsidP="006B086A">
      <w:pPr>
        <w:jc w:val="both"/>
        <w:rPr>
          <w:rFonts w:ascii="Times New Roman" w:hAnsi="Times New Roman" w:cs="Times New Roman"/>
          <w:spacing w:val="-4"/>
        </w:rPr>
      </w:pPr>
      <w:r w:rsidRPr="003769EC">
        <w:rPr>
          <w:rFonts w:ascii="Times New Roman" w:hAnsi="Times New Roman" w:cs="Times New Roman"/>
          <w:b/>
          <w:spacing w:val="-4"/>
        </w:rPr>
        <w:t>«УТРИМАЛИСЬ»</w:t>
      </w:r>
      <w:r w:rsidRPr="003769EC">
        <w:rPr>
          <w:rFonts w:ascii="Times New Roman" w:hAnsi="Times New Roman" w:cs="Times New Roman"/>
          <w:spacing w:val="-4"/>
        </w:rPr>
        <w:t xml:space="preserve"> -0 голоси, що становить 0 % від кількості голосів   акціонерів, які зареєструвалися для</w:t>
      </w:r>
      <w:r w:rsidRPr="003769EC">
        <w:rPr>
          <w:rFonts w:ascii="Times New Roman" w:hAnsi="Times New Roman" w:cs="Times New Roman"/>
          <w:spacing w:val="-4"/>
          <w:lang w:val="ru-RU"/>
        </w:rPr>
        <w:t xml:space="preserve"> </w:t>
      </w:r>
      <w:r w:rsidRPr="003769EC">
        <w:rPr>
          <w:rFonts w:ascii="Times New Roman" w:hAnsi="Times New Roman" w:cs="Times New Roman"/>
          <w:spacing w:val="-4"/>
        </w:rPr>
        <w:t>участі у Загальних зборах та є власниками голосуючих простих іменних акцій.</w:t>
      </w:r>
    </w:p>
    <w:p w:rsidR="006B086A" w:rsidRPr="003769EC" w:rsidRDefault="006B086A" w:rsidP="006B086A">
      <w:pPr>
        <w:jc w:val="both"/>
        <w:rPr>
          <w:rFonts w:ascii="Times New Roman" w:hAnsi="Times New Roman" w:cs="Times New Roman"/>
          <w:b/>
          <w:spacing w:val="-4"/>
        </w:rPr>
      </w:pPr>
      <w:r w:rsidRPr="003769EC">
        <w:rPr>
          <w:rFonts w:ascii="Times New Roman" w:hAnsi="Times New Roman" w:cs="Times New Roman"/>
          <w:b/>
          <w:spacing w:val="-4"/>
        </w:rPr>
        <w:t>Не брали участь у голосуванні</w:t>
      </w:r>
      <w:r w:rsidRPr="003769EC">
        <w:rPr>
          <w:rFonts w:ascii="Times New Roman" w:hAnsi="Times New Roman" w:cs="Times New Roman"/>
          <w:spacing w:val="-4"/>
        </w:rPr>
        <w:t xml:space="preserve"> - 0 голосів, що становить 0 % від кількості голосів акціонерів, які зареєструвалися для участі у Загальних зборах та є власниками голосуючих простих іменних акцій.</w:t>
      </w:r>
    </w:p>
    <w:p w:rsidR="006B086A" w:rsidRPr="003769EC" w:rsidRDefault="006B086A" w:rsidP="006B086A">
      <w:pPr>
        <w:jc w:val="both"/>
        <w:rPr>
          <w:rFonts w:ascii="Times New Roman" w:hAnsi="Times New Roman" w:cs="Times New Roman"/>
          <w:spacing w:val="-4"/>
        </w:rPr>
      </w:pPr>
      <w:r w:rsidRPr="003769EC">
        <w:rPr>
          <w:rFonts w:ascii="Times New Roman" w:hAnsi="Times New Roman" w:cs="Times New Roman"/>
          <w:b/>
          <w:spacing w:val="-4"/>
        </w:rPr>
        <w:t>За бюлетенями, визнаними недійсними</w:t>
      </w:r>
      <w:r w:rsidRPr="003769EC">
        <w:rPr>
          <w:rFonts w:ascii="Times New Roman" w:hAnsi="Times New Roman" w:cs="Times New Roman"/>
          <w:spacing w:val="-4"/>
        </w:rPr>
        <w:t xml:space="preserve"> - 0 голосів, що становить 0 % від кількості голосів акціонерів, які зареєструвалися для участі у Загальних зборах та є власниками голосуючих простих іменних акцій.</w:t>
      </w:r>
    </w:p>
    <w:p w:rsidR="00892951" w:rsidRPr="003769EC" w:rsidRDefault="00892951" w:rsidP="00892951">
      <w:pPr>
        <w:autoSpaceDE w:val="0"/>
        <w:autoSpaceDN w:val="0"/>
        <w:adjustRightInd w:val="0"/>
        <w:jc w:val="both"/>
        <w:rPr>
          <w:rFonts w:ascii="Times New Roman" w:hAnsi="Times New Roman" w:cs="Times New Roman"/>
          <w:sz w:val="24"/>
          <w:szCs w:val="24"/>
        </w:rPr>
      </w:pPr>
      <w:r w:rsidRPr="003769EC">
        <w:rPr>
          <w:rFonts w:ascii="Times New Roman" w:hAnsi="Times New Roman" w:cs="Times New Roman"/>
          <w:sz w:val="24"/>
          <w:szCs w:val="24"/>
        </w:rPr>
        <w:t xml:space="preserve">внести відповідні зміни </w:t>
      </w:r>
      <w:r w:rsidRPr="003769EC">
        <w:rPr>
          <w:rFonts w:ascii="Times New Roman" w:hAnsi="Times New Roman" w:cs="Times New Roman"/>
          <w:color w:val="3C2823"/>
          <w:sz w:val="24"/>
          <w:szCs w:val="24"/>
        </w:rPr>
        <w:t xml:space="preserve">до </w:t>
      </w:r>
      <w:r w:rsidRPr="003769EC">
        <w:rPr>
          <w:rFonts w:ascii="Times New Roman" w:hAnsi="Times New Roman" w:cs="Times New Roman"/>
          <w:sz w:val="24"/>
          <w:szCs w:val="24"/>
        </w:rPr>
        <w:t>Єдиного державного реєстру юридичних осіб,  фізичних осіб – підприємців та громадських формувань</w:t>
      </w:r>
      <w:r w:rsidRPr="003769EC">
        <w:rPr>
          <w:rFonts w:ascii="Times New Roman" w:hAnsi="Times New Roman" w:cs="Times New Roman"/>
          <w:color w:val="3C2823"/>
          <w:sz w:val="24"/>
          <w:szCs w:val="24"/>
        </w:rPr>
        <w:t xml:space="preserve"> з правом передоручення. </w:t>
      </w:r>
      <w:r w:rsidRPr="003769EC">
        <w:rPr>
          <w:rFonts w:ascii="Times New Roman" w:hAnsi="Times New Roman" w:cs="Times New Roman"/>
          <w:sz w:val="24"/>
          <w:szCs w:val="24"/>
        </w:rPr>
        <w:t xml:space="preserve"> </w:t>
      </w:r>
    </w:p>
    <w:p w:rsidR="006E73A0" w:rsidRPr="00892951" w:rsidRDefault="006E73A0" w:rsidP="009D2EAB">
      <w:pPr>
        <w:pStyle w:val="3"/>
        <w:spacing w:after="0" w:line="240" w:lineRule="auto"/>
        <w:ind w:left="0"/>
        <w:jc w:val="both"/>
        <w:rPr>
          <w:rFonts w:ascii="Times New Roman" w:hAnsi="Times New Roman" w:cs="Times New Roman"/>
          <w:sz w:val="24"/>
          <w:szCs w:val="24"/>
        </w:rPr>
      </w:pPr>
    </w:p>
    <w:p w:rsidR="00BB491A" w:rsidRPr="00892951" w:rsidRDefault="00BB491A" w:rsidP="00BB491A">
      <w:pPr>
        <w:spacing w:after="0" w:line="240" w:lineRule="auto"/>
        <w:jc w:val="center"/>
        <w:rPr>
          <w:rFonts w:ascii="Times New Roman" w:hAnsi="Times New Roman" w:cs="Times New Roman"/>
          <w:b/>
          <w:sz w:val="24"/>
          <w:szCs w:val="24"/>
        </w:rPr>
      </w:pPr>
      <w:r w:rsidRPr="00892951">
        <w:rPr>
          <w:rFonts w:ascii="Times New Roman" w:eastAsia="Calibri" w:hAnsi="Times New Roman" w:cs="Times New Roman"/>
          <w:b/>
          <w:sz w:val="24"/>
          <w:szCs w:val="24"/>
        </w:rPr>
        <w:t>Підсумки голосування</w:t>
      </w:r>
      <w:r w:rsidRPr="00892951">
        <w:rPr>
          <w:rFonts w:ascii="Times New Roman" w:hAnsi="Times New Roman" w:cs="Times New Roman"/>
          <w:b/>
          <w:sz w:val="24"/>
          <w:szCs w:val="24"/>
        </w:rPr>
        <w:t xml:space="preserve"> з</w:t>
      </w:r>
      <w:r w:rsidRPr="00892951">
        <w:rPr>
          <w:rFonts w:ascii="Times New Roman" w:hAnsi="Times New Roman" w:cs="Times New Roman"/>
          <w:b/>
          <w:sz w:val="24"/>
          <w:szCs w:val="24"/>
          <w:lang w:val="ru-RU"/>
        </w:rPr>
        <w:t xml:space="preserve"> 1-1</w:t>
      </w:r>
      <w:r w:rsidR="00892951" w:rsidRPr="00892951">
        <w:rPr>
          <w:rFonts w:ascii="Times New Roman" w:hAnsi="Times New Roman" w:cs="Times New Roman"/>
          <w:b/>
          <w:sz w:val="24"/>
          <w:szCs w:val="24"/>
          <w:lang w:val="ru-RU"/>
        </w:rPr>
        <w:t>0</w:t>
      </w:r>
      <w:r w:rsidR="002D1B11">
        <w:rPr>
          <w:rFonts w:ascii="Times New Roman" w:hAnsi="Times New Roman" w:cs="Times New Roman"/>
          <w:b/>
          <w:sz w:val="24"/>
          <w:szCs w:val="24"/>
        </w:rPr>
        <w:t xml:space="preserve"> питання</w:t>
      </w:r>
      <w:r w:rsidRPr="00892951">
        <w:rPr>
          <w:rFonts w:ascii="Times New Roman" w:hAnsi="Times New Roman" w:cs="Times New Roman"/>
          <w:b/>
          <w:sz w:val="24"/>
          <w:szCs w:val="24"/>
        </w:rPr>
        <w:t xml:space="preserve"> порядку денного</w:t>
      </w:r>
      <w:r w:rsidR="00892951" w:rsidRPr="00892951">
        <w:rPr>
          <w:rFonts w:ascii="Times New Roman" w:hAnsi="Times New Roman" w:cs="Times New Roman"/>
          <w:b/>
          <w:sz w:val="24"/>
          <w:szCs w:val="24"/>
          <w:lang w:val="ru-RU"/>
        </w:rPr>
        <w:t xml:space="preserve"> </w:t>
      </w:r>
      <w:proofErr w:type="spellStart"/>
      <w:r w:rsidR="00892951" w:rsidRPr="00892951">
        <w:rPr>
          <w:rFonts w:ascii="Times New Roman" w:hAnsi="Times New Roman" w:cs="Times New Roman"/>
          <w:b/>
          <w:sz w:val="24"/>
          <w:szCs w:val="24"/>
          <w:lang w:val="ru-RU"/>
        </w:rPr>
        <w:t>річних</w:t>
      </w:r>
      <w:proofErr w:type="spellEnd"/>
      <w:r w:rsidR="00892951" w:rsidRPr="00892951">
        <w:rPr>
          <w:rFonts w:ascii="Times New Roman" w:hAnsi="Times New Roman" w:cs="Times New Roman"/>
          <w:b/>
          <w:sz w:val="24"/>
          <w:szCs w:val="24"/>
          <w:lang w:val="ru-RU"/>
        </w:rPr>
        <w:t xml:space="preserve"> </w:t>
      </w:r>
      <w:proofErr w:type="spellStart"/>
      <w:r w:rsidR="00892951" w:rsidRPr="00892951">
        <w:rPr>
          <w:rFonts w:ascii="Times New Roman" w:hAnsi="Times New Roman" w:cs="Times New Roman"/>
          <w:b/>
          <w:sz w:val="24"/>
          <w:szCs w:val="24"/>
          <w:lang w:val="ru-RU"/>
        </w:rPr>
        <w:t>Загальних</w:t>
      </w:r>
      <w:proofErr w:type="spellEnd"/>
      <w:r w:rsidR="00892951" w:rsidRPr="00892951">
        <w:rPr>
          <w:rFonts w:ascii="Times New Roman" w:hAnsi="Times New Roman" w:cs="Times New Roman"/>
          <w:b/>
          <w:sz w:val="24"/>
          <w:szCs w:val="24"/>
          <w:lang w:val="ru-RU"/>
        </w:rPr>
        <w:t xml:space="preserve"> </w:t>
      </w:r>
      <w:proofErr w:type="spellStart"/>
      <w:r w:rsidR="00892951" w:rsidRPr="00892951">
        <w:rPr>
          <w:rFonts w:ascii="Times New Roman" w:hAnsi="Times New Roman" w:cs="Times New Roman"/>
          <w:b/>
          <w:sz w:val="24"/>
          <w:szCs w:val="24"/>
          <w:lang w:val="ru-RU"/>
        </w:rPr>
        <w:t>зборв</w:t>
      </w:r>
      <w:proofErr w:type="spellEnd"/>
      <w:r w:rsidR="00892951" w:rsidRPr="00892951">
        <w:rPr>
          <w:rFonts w:ascii="Times New Roman" w:hAnsi="Times New Roman" w:cs="Times New Roman"/>
          <w:b/>
          <w:sz w:val="24"/>
          <w:szCs w:val="24"/>
          <w:lang w:val="ru-RU"/>
        </w:rPr>
        <w:t xml:space="preserve"> </w:t>
      </w:r>
      <w:proofErr w:type="spellStart"/>
      <w:r w:rsidR="00892951" w:rsidRPr="00892951">
        <w:rPr>
          <w:rFonts w:ascii="Times New Roman" w:hAnsi="Times New Roman" w:cs="Times New Roman"/>
          <w:b/>
          <w:sz w:val="24"/>
          <w:szCs w:val="24"/>
          <w:lang w:val="ru-RU"/>
        </w:rPr>
        <w:t>акціонерів</w:t>
      </w:r>
      <w:proofErr w:type="spellEnd"/>
      <w:r w:rsidRPr="00892951">
        <w:rPr>
          <w:rFonts w:ascii="Times New Roman" w:hAnsi="Times New Roman" w:cs="Times New Roman"/>
          <w:b/>
          <w:sz w:val="24"/>
          <w:szCs w:val="24"/>
        </w:rPr>
        <w:t>:</w:t>
      </w:r>
    </w:p>
    <w:p w:rsidR="00D327D1" w:rsidRPr="00892951" w:rsidRDefault="00D327D1" w:rsidP="005814CF">
      <w:pPr>
        <w:spacing w:after="0" w:line="240" w:lineRule="auto"/>
        <w:jc w:val="center"/>
        <w:rPr>
          <w:rFonts w:ascii="Times New Roman" w:hAnsi="Times New Roman" w:cs="Times New Roman"/>
          <w:b/>
          <w:sz w:val="24"/>
          <w:szCs w:val="24"/>
        </w:rPr>
      </w:pPr>
    </w:p>
    <w:p w:rsidR="00892951" w:rsidRPr="00892951" w:rsidRDefault="00892951" w:rsidP="00A72F89">
      <w:pPr>
        <w:spacing w:after="120" w:line="240" w:lineRule="auto"/>
        <w:jc w:val="both"/>
        <w:rPr>
          <w:rFonts w:ascii="Times New Roman" w:hAnsi="Times New Roman" w:cs="Times New Roman"/>
          <w:b/>
          <w:spacing w:val="-4"/>
          <w:sz w:val="24"/>
          <w:szCs w:val="24"/>
        </w:rPr>
      </w:pPr>
      <w:r w:rsidRPr="00892951">
        <w:rPr>
          <w:rFonts w:ascii="Times New Roman" w:hAnsi="Times New Roman" w:cs="Times New Roman"/>
          <w:b/>
          <w:spacing w:val="-4"/>
          <w:sz w:val="24"/>
          <w:szCs w:val="24"/>
        </w:rPr>
        <w:t>«ЗА»</w:t>
      </w:r>
      <w:r w:rsidRPr="00892951">
        <w:rPr>
          <w:rFonts w:ascii="Times New Roman" w:hAnsi="Times New Roman" w:cs="Times New Roman"/>
          <w:spacing w:val="-4"/>
          <w:sz w:val="24"/>
          <w:szCs w:val="24"/>
        </w:rPr>
        <w:t xml:space="preserve"> - </w:t>
      </w:r>
      <w:r w:rsidRPr="00BF5AE5">
        <w:rPr>
          <w:rFonts w:ascii="Times New Roman" w:hAnsi="Times New Roman" w:cs="Times New Roman"/>
          <w:spacing w:val="-4"/>
          <w:sz w:val="24"/>
          <w:szCs w:val="24"/>
        </w:rPr>
        <w:t>10 584</w:t>
      </w:r>
      <w:r w:rsidRPr="00892951">
        <w:rPr>
          <w:rFonts w:ascii="Times New Roman" w:hAnsi="Times New Roman" w:cs="Times New Roman"/>
          <w:spacing w:val="-4"/>
          <w:sz w:val="24"/>
          <w:szCs w:val="24"/>
        </w:rPr>
        <w:t xml:space="preserve"> голоси, що становить 100 % від кількості голосів акціонерів, які зареєструвалися для участі у Загальних зборах та є власниками голосуючих простих іменних акцій.</w:t>
      </w:r>
    </w:p>
    <w:p w:rsidR="00892951" w:rsidRPr="00892951" w:rsidRDefault="00892951" w:rsidP="00A72F89">
      <w:pPr>
        <w:spacing w:after="120" w:line="240" w:lineRule="auto"/>
        <w:jc w:val="both"/>
        <w:rPr>
          <w:rFonts w:ascii="Times New Roman" w:hAnsi="Times New Roman" w:cs="Times New Roman"/>
          <w:spacing w:val="-4"/>
          <w:sz w:val="24"/>
          <w:szCs w:val="24"/>
          <w:lang w:val="ru-RU"/>
        </w:rPr>
      </w:pPr>
      <w:r w:rsidRPr="00892951">
        <w:rPr>
          <w:rFonts w:ascii="Times New Roman" w:hAnsi="Times New Roman" w:cs="Times New Roman"/>
          <w:spacing w:val="-4"/>
          <w:sz w:val="24"/>
          <w:szCs w:val="24"/>
        </w:rPr>
        <w:t xml:space="preserve"> </w:t>
      </w:r>
      <w:r w:rsidRPr="00892951">
        <w:rPr>
          <w:rFonts w:ascii="Times New Roman" w:hAnsi="Times New Roman" w:cs="Times New Roman"/>
          <w:b/>
          <w:spacing w:val="-4"/>
          <w:sz w:val="24"/>
          <w:szCs w:val="24"/>
        </w:rPr>
        <w:t>«ПРОТИ»</w:t>
      </w:r>
      <w:r w:rsidRPr="00892951">
        <w:rPr>
          <w:rFonts w:ascii="Times New Roman" w:hAnsi="Times New Roman" w:cs="Times New Roman"/>
          <w:spacing w:val="-4"/>
          <w:sz w:val="24"/>
          <w:szCs w:val="24"/>
        </w:rPr>
        <w:t xml:space="preserve"> - 0 голосів, що становить 0 % від кількості голосів акціонерів, які зареєструвалися для участі у Загальних зборах та є власниками голосуючих простих іменних акцій.</w:t>
      </w:r>
    </w:p>
    <w:p w:rsidR="00892951" w:rsidRPr="00892951" w:rsidRDefault="00892951" w:rsidP="00A72F89">
      <w:pPr>
        <w:spacing w:after="120" w:line="240" w:lineRule="auto"/>
        <w:jc w:val="both"/>
        <w:rPr>
          <w:rFonts w:ascii="Times New Roman" w:hAnsi="Times New Roman" w:cs="Times New Roman"/>
          <w:spacing w:val="-4"/>
          <w:sz w:val="24"/>
          <w:szCs w:val="24"/>
        </w:rPr>
      </w:pPr>
      <w:r w:rsidRPr="00892951">
        <w:rPr>
          <w:rFonts w:ascii="Times New Roman" w:hAnsi="Times New Roman" w:cs="Times New Roman"/>
          <w:b/>
          <w:spacing w:val="-4"/>
          <w:sz w:val="24"/>
          <w:szCs w:val="24"/>
        </w:rPr>
        <w:t>«УТРИМАЛИСЬ»</w:t>
      </w:r>
      <w:r w:rsidRPr="00892951">
        <w:rPr>
          <w:rFonts w:ascii="Times New Roman" w:hAnsi="Times New Roman" w:cs="Times New Roman"/>
          <w:spacing w:val="-4"/>
          <w:sz w:val="24"/>
          <w:szCs w:val="24"/>
        </w:rPr>
        <w:t xml:space="preserve"> -</w:t>
      </w:r>
      <w:r w:rsidR="00D1578A">
        <w:rPr>
          <w:rFonts w:ascii="Times New Roman" w:hAnsi="Times New Roman" w:cs="Times New Roman"/>
          <w:spacing w:val="-4"/>
          <w:sz w:val="24"/>
          <w:szCs w:val="24"/>
        </w:rPr>
        <w:t xml:space="preserve"> 0 голосів</w:t>
      </w:r>
      <w:r w:rsidRPr="00892951">
        <w:rPr>
          <w:rFonts w:ascii="Times New Roman" w:hAnsi="Times New Roman" w:cs="Times New Roman"/>
          <w:spacing w:val="-4"/>
          <w:sz w:val="24"/>
          <w:szCs w:val="24"/>
        </w:rPr>
        <w:t>, що становить 0 % від кількості голосів   акціонерів, які зареєструвалися для</w:t>
      </w:r>
      <w:r w:rsidRPr="00892951">
        <w:rPr>
          <w:rFonts w:ascii="Times New Roman" w:hAnsi="Times New Roman" w:cs="Times New Roman"/>
          <w:spacing w:val="-4"/>
          <w:sz w:val="24"/>
          <w:szCs w:val="24"/>
          <w:lang w:val="ru-RU"/>
        </w:rPr>
        <w:t xml:space="preserve"> </w:t>
      </w:r>
      <w:r w:rsidRPr="00892951">
        <w:rPr>
          <w:rFonts w:ascii="Times New Roman" w:hAnsi="Times New Roman" w:cs="Times New Roman"/>
          <w:spacing w:val="-4"/>
          <w:sz w:val="24"/>
          <w:szCs w:val="24"/>
        </w:rPr>
        <w:t>участі у Загальних зборах та є власниками голосуючих простих іменних акцій.</w:t>
      </w:r>
    </w:p>
    <w:p w:rsidR="00892951" w:rsidRPr="00892951" w:rsidRDefault="00892951" w:rsidP="00A72F89">
      <w:pPr>
        <w:spacing w:after="120" w:line="240" w:lineRule="auto"/>
        <w:jc w:val="both"/>
        <w:rPr>
          <w:rFonts w:ascii="Times New Roman" w:hAnsi="Times New Roman" w:cs="Times New Roman"/>
          <w:b/>
          <w:spacing w:val="-4"/>
          <w:sz w:val="24"/>
          <w:szCs w:val="24"/>
        </w:rPr>
      </w:pPr>
      <w:r w:rsidRPr="00892951">
        <w:rPr>
          <w:rFonts w:ascii="Times New Roman" w:hAnsi="Times New Roman" w:cs="Times New Roman"/>
          <w:b/>
          <w:spacing w:val="-4"/>
          <w:sz w:val="24"/>
          <w:szCs w:val="24"/>
        </w:rPr>
        <w:t>Не брали участь у голосуванні</w:t>
      </w:r>
      <w:r w:rsidRPr="00892951">
        <w:rPr>
          <w:rFonts w:ascii="Times New Roman" w:hAnsi="Times New Roman" w:cs="Times New Roman"/>
          <w:spacing w:val="-4"/>
          <w:sz w:val="24"/>
          <w:szCs w:val="24"/>
        </w:rPr>
        <w:t xml:space="preserve"> - 0 голосів, що становить 0 % від кількості голосів акціонерів, які зареєструвалися для участі у Загальних зборах та є власниками голосуючих простих іменних акцій.</w:t>
      </w:r>
    </w:p>
    <w:p w:rsidR="00892951" w:rsidRPr="00892951" w:rsidRDefault="00892951" w:rsidP="00A72F89">
      <w:pPr>
        <w:spacing w:after="120" w:line="240" w:lineRule="auto"/>
        <w:jc w:val="both"/>
        <w:rPr>
          <w:rFonts w:ascii="Times New Roman" w:hAnsi="Times New Roman" w:cs="Times New Roman"/>
          <w:spacing w:val="-4"/>
          <w:sz w:val="24"/>
          <w:szCs w:val="24"/>
        </w:rPr>
      </w:pPr>
      <w:r w:rsidRPr="00892951">
        <w:rPr>
          <w:rFonts w:ascii="Times New Roman" w:hAnsi="Times New Roman" w:cs="Times New Roman"/>
          <w:b/>
          <w:spacing w:val="-4"/>
          <w:sz w:val="24"/>
          <w:szCs w:val="24"/>
        </w:rPr>
        <w:t>За бюлетенями, визнаними недійсними</w:t>
      </w:r>
      <w:r w:rsidRPr="00892951">
        <w:rPr>
          <w:rFonts w:ascii="Times New Roman" w:hAnsi="Times New Roman" w:cs="Times New Roman"/>
          <w:spacing w:val="-4"/>
          <w:sz w:val="24"/>
          <w:szCs w:val="24"/>
        </w:rPr>
        <w:t xml:space="preserve"> - 0 голосів, що становить 0 % від кількості голосів акціонерів, які зареєструвалися для участі у Загальних зборах та є власниками голосуючих простих іменних акцій.</w:t>
      </w:r>
    </w:p>
    <w:p w:rsidR="00BB491A" w:rsidRPr="00E67A49" w:rsidRDefault="00BB491A" w:rsidP="00BB491A">
      <w:pPr>
        <w:spacing w:after="0" w:line="240" w:lineRule="auto"/>
        <w:jc w:val="center"/>
        <w:rPr>
          <w:rFonts w:ascii="Times New Roman" w:eastAsia="Calibri" w:hAnsi="Times New Roman" w:cs="Times New Roman"/>
          <w:b/>
          <w:sz w:val="24"/>
          <w:szCs w:val="24"/>
        </w:rPr>
      </w:pPr>
    </w:p>
    <w:p w:rsidR="000779A2" w:rsidRDefault="000779A2" w:rsidP="00736D08">
      <w:pPr>
        <w:pStyle w:val="a5"/>
        <w:ind w:left="0"/>
        <w:rPr>
          <w:rFonts w:ascii="Times New Roman" w:hAnsi="Times New Roman" w:cs="Times New Roman"/>
          <w:sz w:val="24"/>
          <w:szCs w:val="24"/>
        </w:rPr>
      </w:pPr>
    </w:p>
    <w:p w:rsidR="00763FA4" w:rsidRPr="00E67A49" w:rsidRDefault="00763FA4" w:rsidP="00736D08">
      <w:pPr>
        <w:pStyle w:val="a5"/>
        <w:ind w:left="0"/>
        <w:rPr>
          <w:rFonts w:ascii="Times New Roman" w:hAnsi="Times New Roman" w:cs="Times New Roman"/>
          <w:sz w:val="24"/>
          <w:szCs w:val="24"/>
        </w:rPr>
      </w:pPr>
    </w:p>
    <w:p w:rsidR="00265362" w:rsidRPr="006B086A" w:rsidRDefault="006B086A" w:rsidP="00736D08">
      <w:pPr>
        <w:pStyle w:val="a5"/>
        <w:ind w:left="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lang w:val="ru-RU"/>
        </w:rPr>
        <w:t xml:space="preserve">Директор АТ </w:t>
      </w:r>
      <w:r w:rsidRPr="00892951">
        <w:rPr>
          <w:rFonts w:ascii="Times New Roman" w:hAnsi="Times New Roman" w:cs="Times New Roman"/>
          <w:sz w:val="24"/>
          <w:szCs w:val="24"/>
          <w:highlight w:val="white"/>
        </w:rPr>
        <w:t>«</w:t>
      </w:r>
      <w:proofErr w:type="spellStart"/>
      <w:r w:rsidRPr="00892951">
        <w:rPr>
          <w:rFonts w:ascii="Times New Roman" w:hAnsi="Times New Roman" w:cs="Times New Roman"/>
          <w:sz w:val="24"/>
          <w:szCs w:val="24"/>
          <w:highlight w:val="white"/>
        </w:rPr>
        <w:t>ККУ</w:t>
      </w:r>
      <w:proofErr w:type="spellEnd"/>
      <w:r w:rsidRPr="00892951">
        <w:rPr>
          <w:rFonts w:ascii="Times New Roman" w:hAnsi="Times New Roman" w:cs="Times New Roman"/>
          <w:sz w:val="24"/>
          <w:szCs w:val="24"/>
          <w:highlight w:val="white"/>
        </w:rPr>
        <w:t xml:space="preserve"> «Кварц»</w:t>
      </w:r>
      <w:r>
        <w:rPr>
          <w:rFonts w:ascii="Times New Roman" w:hAnsi="Times New Roman" w:cs="Times New Roman"/>
          <w:sz w:val="24"/>
          <w:szCs w:val="24"/>
        </w:rPr>
        <w:t xml:space="preserve">       </w:t>
      </w:r>
      <w:r w:rsidR="00763FA4">
        <w:rPr>
          <w:rFonts w:ascii="Times New Roman" w:hAnsi="Times New Roman" w:cs="Times New Roman"/>
          <w:sz w:val="24"/>
          <w:szCs w:val="24"/>
        </w:rPr>
        <w:t>(</w:t>
      </w:r>
      <w:proofErr w:type="gramStart"/>
      <w:r w:rsidR="00763FA4">
        <w:rPr>
          <w:rFonts w:ascii="Times New Roman" w:hAnsi="Times New Roman" w:cs="Times New Roman"/>
          <w:sz w:val="24"/>
          <w:szCs w:val="24"/>
        </w:rPr>
        <w:t>п</w:t>
      </w:r>
      <w:proofErr w:type="gramEnd"/>
      <w:r w:rsidR="00763FA4">
        <w:rPr>
          <w:rFonts w:ascii="Times New Roman" w:hAnsi="Times New Roman" w:cs="Times New Roman"/>
          <w:sz w:val="24"/>
          <w:szCs w:val="24"/>
        </w:rPr>
        <w:t xml:space="preserve">ідпис)             </w:t>
      </w:r>
      <w:r>
        <w:rPr>
          <w:rFonts w:ascii="Times New Roman" w:hAnsi="Times New Roman" w:cs="Times New Roman"/>
          <w:sz w:val="24"/>
          <w:szCs w:val="24"/>
        </w:rPr>
        <w:t xml:space="preserve">Г.І. </w:t>
      </w:r>
      <w:proofErr w:type="spellStart"/>
      <w:r>
        <w:rPr>
          <w:rFonts w:ascii="Times New Roman" w:hAnsi="Times New Roman" w:cs="Times New Roman"/>
          <w:sz w:val="24"/>
          <w:szCs w:val="24"/>
        </w:rPr>
        <w:t>Федотов</w:t>
      </w:r>
      <w:proofErr w:type="spellEnd"/>
    </w:p>
    <w:p w:rsidR="006B086A" w:rsidRPr="006B086A" w:rsidRDefault="006B086A" w:rsidP="00736D08">
      <w:pPr>
        <w:pStyle w:val="a5"/>
        <w:ind w:left="0"/>
        <w:rPr>
          <w:rFonts w:ascii="Times New Roman" w:hAnsi="Times New Roman" w:cs="Times New Roman"/>
          <w:sz w:val="24"/>
          <w:szCs w:val="24"/>
        </w:rPr>
      </w:pPr>
    </w:p>
    <w:sectPr w:rsidR="006B086A" w:rsidRPr="006B086A" w:rsidSect="00167252">
      <w:pgSz w:w="11906" w:h="16838"/>
      <w:pgMar w:top="426" w:right="566" w:bottom="142" w:left="42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61E5D"/>
    <w:multiLevelType w:val="multilevel"/>
    <w:tmpl w:val="15140512"/>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35"/>
        </w:tabs>
        <w:ind w:left="435" w:hanging="43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
    <w:nsid w:val="084E3F8D"/>
    <w:multiLevelType w:val="hybridMultilevel"/>
    <w:tmpl w:val="ACF01C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B543CAC"/>
    <w:multiLevelType w:val="hybridMultilevel"/>
    <w:tmpl w:val="C34A734C"/>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
    <w:nsid w:val="134D2279"/>
    <w:multiLevelType w:val="multilevel"/>
    <w:tmpl w:val="CED2C378"/>
    <w:lvl w:ilvl="0">
      <w:start w:val="1"/>
      <w:numFmt w:val="decimal"/>
      <w:lvlText w:val="%1."/>
      <w:lvlJc w:val="left"/>
      <w:pPr>
        <w:ind w:left="375" w:hanging="375"/>
      </w:pPr>
      <w:rPr>
        <w:rFonts w:hint="default"/>
        <w:b w:val="0"/>
      </w:rPr>
    </w:lvl>
    <w:lvl w:ilvl="1">
      <w:start w:val="1"/>
      <w:numFmt w:val="decimal"/>
      <w:lvlText w:val="%1.%2."/>
      <w:lvlJc w:val="left"/>
      <w:pPr>
        <w:ind w:left="915" w:hanging="375"/>
      </w:pPr>
      <w:rPr>
        <w:rFonts w:hint="default"/>
        <w:b w:val="0"/>
      </w:rPr>
    </w:lvl>
    <w:lvl w:ilvl="2">
      <w:start w:val="1"/>
      <w:numFmt w:val="decimal"/>
      <w:lvlText w:val="%1.%2.%3."/>
      <w:lvlJc w:val="left"/>
      <w:pPr>
        <w:ind w:left="1800" w:hanging="720"/>
      </w:pPr>
      <w:rPr>
        <w:rFonts w:hint="default"/>
        <w:b w:val="0"/>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3780" w:hanging="108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220" w:hanging="1440"/>
      </w:pPr>
      <w:rPr>
        <w:rFonts w:hint="default"/>
        <w:b w:val="0"/>
      </w:rPr>
    </w:lvl>
    <w:lvl w:ilvl="8">
      <w:start w:val="1"/>
      <w:numFmt w:val="decimal"/>
      <w:lvlText w:val="%1.%2.%3.%4.%5.%6.%7.%8.%9."/>
      <w:lvlJc w:val="left"/>
      <w:pPr>
        <w:ind w:left="6120" w:hanging="1800"/>
      </w:pPr>
      <w:rPr>
        <w:rFonts w:hint="default"/>
        <w:b w:val="0"/>
      </w:rPr>
    </w:lvl>
  </w:abstractNum>
  <w:abstractNum w:abstractNumId="4">
    <w:nsid w:val="18401072"/>
    <w:multiLevelType w:val="hybridMultilevel"/>
    <w:tmpl w:val="1C4295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0597033"/>
    <w:multiLevelType w:val="hybridMultilevel"/>
    <w:tmpl w:val="441081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3063817"/>
    <w:multiLevelType w:val="multilevel"/>
    <w:tmpl w:val="CED2C378"/>
    <w:lvl w:ilvl="0">
      <w:start w:val="1"/>
      <w:numFmt w:val="decimal"/>
      <w:lvlText w:val="%1."/>
      <w:lvlJc w:val="left"/>
      <w:pPr>
        <w:ind w:left="375" w:hanging="375"/>
      </w:pPr>
      <w:rPr>
        <w:rFonts w:hint="default"/>
        <w:b w:val="0"/>
      </w:rPr>
    </w:lvl>
    <w:lvl w:ilvl="1">
      <w:start w:val="1"/>
      <w:numFmt w:val="decimal"/>
      <w:lvlText w:val="%1.%2."/>
      <w:lvlJc w:val="left"/>
      <w:pPr>
        <w:ind w:left="915" w:hanging="375"/>
      </w:pPr>
      <w:rPr>
        <w:rFonts w:hint="default"/>
        <w:b w:val="0"/>
      </w:rPr>
    </w:lvl>
    <w:lvl w:ilvl="2">
      <w:start w:val="1"/>
      <w:numFmt w:val="decimal"/>
      <w:lvlText w:val="%1.%2.%3."/>
      <w:lvlJc w:val="left"/>
      <w:pPr>
        <w:ind w:left="1800" w:hanging="720"/>
      </w:pPr>
      <w:rPr>
        <w:rFonts w:hint="default"/>
        <w:b w:val="0"/>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3780" w:hanging="108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220" w:hanging="1440"/>
      </w:pPr>
      <w:rPr>
        <w:rFonts w:hint="default"/>
        <w:b w:val="0"/>
      </w:rPr>
    </w:lvl>
    <w:lvl w:ilvl="8">
      <w:start w:val="1"/>
      <w:numFmt w:val="decimal"/>
      <w:lvlText w:val="%1.%2.%3.%4.%5.%6.%7.%8.%9."/>
      <w:lvlJc w:val="left"/>
      <w:pPr>
        <w:ind w:left="6120" w:hanging="1800"/>
      </w:pPr>
      <w:rPr>
        <w:rFonts w:hint="default"/>
        <w:b w:val="0"/>
      </w:rPr>
    </w:lvl>
  </w:abstractNum>
  <w:abstractNum w:abstractNumId="7">
    <w:nsid w:val="3CBA6700"/>
    <w:multiLevelType w:val="multilevel"/>
    <w:tmpl w:val="CED2C378"/>
    <w:lvl w:ilvl="0">
      <w:start w:val="1"/>
      <w:numFmt w:val="decimal"/>
      <w:lvlText w:val="%1."/>
      <w:lvlJc w:val="left"/>
      <w:pPr>
        <w:ind w:left="375" w:hanging="375"/>
      </w:pPr>
      <w:rPr>
        <w:rFonts w:hint="default"/>
        <w:b w:val="0"/>
      </w:rPr>
    </w:lvl>
    <w:lvl w:ilvl="1">
      <w:start w:val="1"/>
      <w:numFmt w:val="decimal"/>
      <w:lvlText w:val="%1.%2."/>
      <w:lvlJc w:val="left"/>
      <w:pPr>
        <w:ind w:left="915" w:hanging="375"/>
      </w:pPr>
      <w:rPr>
        <w:rFonts w:hint="default"/>
        <w:b w:val="0"/>
      </w:rPr>
    </w:lvl>
    <w:lvl w:ilvl="2">
      <w:start w:val="1"/>
      <w:numFmt w:val="decimal"/>
      <w:lvlText w:val="%1.%2.%3."/>
      <w:lvlJc w:val="left"/>
      <w:pPr>
        <w:ind w:left="1800" w:hanging="720"/>
      </w:pPr>
      <w:rPr>
        <w:rFonts w:hint="default"/>
        <w:b w:val="0"/>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3780" w:hanging="108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220" w:hanging="1440"/>
      </w:pPr>
      <w:rPr>
        <w:rFonts w:hint="default"/>
        <w:b w:val="0"/>
      </w:rPr>
    </w:lvl>
    <w:lvl w:ilvl="8">
      <w:start w:val="1"/>
      <w:numFmt w:val="decimal"/>
      <w:lvlText w:val="%1.%2.%3.%4.%5.%6.%7.%8.%9."/>
      <w:lvlJc w:val="left"/>
      <w:pPr>
        <w:ind w:left="6120" w:hanging="1800"/>
      </w:pPr>
      <w:rPr>
        <w:rFonts w:hint="default"/>
        <w:b w:val="0"/>
      </w:rPr>
    </w:lvl>
  </w:abstractNum>
  <w:abstractNum w:abstractNumId="8">
    <w:nsid w:val="447B631D"/>
    <w:multiLevelType w:val="hybridMultilevel"/>
    <w:tmpl w:val="441A0E5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49405D20"/>
    <w:multiLevelType w:val="hybridMultilevel"/>
    <w:tmpl w:val="CCA6AC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B901E28"/>
    <w:multiLevelType w:val="multilevel"/>
    <w:tmpl w:val="CED2C378"/>
    <w:lvl w:ilvl="0">
      <w:start w:val="1"/>
      <w:numFmt w:val="decimal"/>
      <w:lvlText w:val="%1."/>
      <w:lvlJc w:val="left"/>
      <w:pPr>
        <w:ind w:left="375" w:hanging="375"/>
      </w:pPr>
      <w:rPr>
        <w:rFonts w:hint="default"/>
        <w:b w:val="0"/>
      </w:rPr>
    </w:lvl>
    <w:lvl w:ilvl="1">
      <w:start w:val="1"/>
      <w:numFmt w:val="decimal"/>
      <w:lvlText w:val="%1.%2."/>
      <w:lvlJc w:val="left"/>
      <w:pPr>
        <w:ind w:left="915" w:hanging="375"/>
      </w:pPr>
      <w:rPr>
        <w:rFonts w:hint="default"/>
        <w:b w:val="0"/>
      </w:rPr>
    </w:lvl>
    <w:lvl w:ilvl="2">
      <w:start w:val="1"/>
      <w:numFmt w:val="decimal"/>
      <w:lvlText w:val="%1.%2.%3."/>
      <w:lvlJc w:val="left"/>
      <w:pPr>
        <w:ind w:left="1800" w:hanging="720"/>
      </w:pPr>
      <w:rPr>
        <w:rFonts w:hint="default"/>
        <w:b w:val="0"/>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3780" w:hanging="108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220" w:hanging="1440"/>
      </w:pPr>
      <w:rPr>
        <w:rFonts w:hint="default"/>
        <w:b w:val="0"/>
      </w:rPr>
    </w:lvl>
    <w:lvl w:ilvl="8">
      <w:start w:val="1"/>
      <w:numFmt w:val="decimal"/>
      <w:lvlText w:val="%1.%2.%3.%4.%5.%6.%7.%8.%9."/>
      <w:lvlJc w:val="left"/>
      <w:pPr>
        <w:ind w:left="6120" w:hanging="1800"/>
      </w:pPr>
      <w:rPr>
        <w:rFonts w:hint="default"/>
        <w:b w:val="0"/>
      </w:rPr>
    </w:lvl>
  </w:abstractNum>
  <w:abstractNum w:abstractNumId="11">
    <w:nsid w:val="4F152594"/>
    <w:multiLevelType w:val="multilevel"/>
    <w:tmpl w:val="CED2C378"/>
    <w:lvl w:ilvl="0">
      <w:start w:val="1"/>
      <w:numFmt w:val="decimal"/>
      <w:lvlText w:val="%1."/>
      <w:lvlJc w:val="left"/>
      <w:pPr>
        <w:ind w:left="375" w:hanging="375"/>
      </w:pPr>
      <w:rPr>
        <w:rFonts w:hint="default"/>
        <w:b w:val="0"/>
      </w:rPr>
    </w:lvl>
    <w:lvl w:ilvl="1">
      <w:start w:val="1"/>
      <w:numFmt w:val="decimal"/>
      <w:lvlText w:val="%1.%2."/>
      <w:lvlJc w:val="left"/>
      <w:pPr>
        <w:ind w:left="915" w:hanging="375"/>
      </w:pPr>
      <w:rPr>
        <w:rFonts w:hint="default"/>
        <w:b w:val="0"/>
      </w:rPr>
    </w:lvl>
    <w:lvl w:ilvl="2">
      <w:start w:val="1"/>
      <w:numFmt w:val="decimal"/>
      <w:lvlText w:val="%1.%2.%3."/>
      <w:lvlJc w:val="left"/>
      <w:pPr>
        <w:ind w:left="1800" w:hanging="720"/>
      </w:pPr>
      <w:rPr>
        <w:rFonts w:hint="default"/>
        <w:b w:val="0"/>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3780" w:hanging="108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220" w:hanging="1440"/>
      </w:pPr>
      <w:rPr>
        <w:rFonts w:hint="default"/>
        <w:b w:val="0"/>
      </w:rPr>
    </w:lvl>
    <w:lvl w:ilvl="8">
      <w:start w:val="1"/>
      <w:numFmt w:val="decimal"/>
      <w:lvlText w:val="%1.%2.%3.%4.%5.%6.%7.%8.%9."/>
      <w:lvlJc w:val="left"/>
      <w:pPr>
        <w:ind w:left="6120" w:hanging="1800"/>
      </w:pPr>
      <w:rPr>
        <w:rFonts w:hint="default"/>
        <w:b w:val="0"/>
      </w:rPr>
    </w:lvl>
  </w:abstractNum>
  <w:abstractNum w:abstractNumId="12">
    <w:nsid w:val="5198781A"/>
    <w:multiLevelType w:val="multilevel"/>
    <w:tmpl w:val="CED2C378"/>
    <w:lvl w:ilvl="0">
      <w:start w:val="1"/>
      <w:numFmt w:val="decimal"/>
      <w:lvlText w:val="%1."/>
      <w:lvlJc w:val="left"/>
      <w:pPr>
        <w:ind w:left="375" w:hanging="375"/>
      </w:pPr>
      <w:rPr>
        <w:rFonts w:hint="default"/>
        <w:b w:val="0"/>
      </w:rPr>
    </w:lvl>
    <w:lvl w:ilvl="1">
      <w:start w:val="1"/>
      <w:numFmt w:val="decimal"/>
      <w:lvlText w:val="%1.%2."/>
      <w:lvlJc w:val="left"/>
      <w:pPr>
        <w:ind w:left="915" w:hanging="375"/>
      </w:pPr>
      <w:rPr>
        <w:rFonts w:hint="default"/>
        <w:b w:val="0"/>
      </w:rPr>
    </w:lvl>
    <w:lvl w:ilvl="2">
      <w:start w:val="1"/>
      <w:numFmt w:val="decimal"/>
      <w:lvlText w:val="%1.%2.%3."/>
      <w:lvlJc w:val="left"/>
      <w:pPr>
        <w:ind w:left="1800" w:hanging="720"/>
      </w:pPr>
      <w:rPr>
        <w:rFonts w:hint="default"/>
        <w:b w:val="0"/>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3780" w:hanging="108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220" w:hanging="1440"/>
      </w:pPr>
      <w:rPr>
        <w:rFonts w:hint="default"/>
        <w:b w:val="0"/>
      </w:rPr>
    </w:lvl>
    <w:lvl w:ilvl="8">
      <w:start w:val="1"/>
      <w:numFmt w:val="decimal"/>
      <w:lvlText w:val="%1.%2.%3.%4.%5.%6.%7.%8.%9."/>
      <w:lvlJc w:val="left"/>
      <w:pPr>
        <w:ind w:left="6120" w:hanging="1800"/>
      </w:pPr>
      <w:rPr>
        <w:rFonts w:hint="default"/>
        <w:b w:val="0"/>
      </w:rPr>
    </w:lvl>
  </w:abstractNum>
  <w:abstractNum w:abstractNumId="13">
    <w:nsid w:val="57314D3B"/>
    <w:multiLevelType w:val="multilevel"/>
    <w:tmpl w:val="5E16FCE0"/>
    <w:lvl w:ilvl="0">
      <w:start w:val="1"/>
      <w:numFmt w:val="decimal"/>
      <w:lvlText w:val="%1."/>
      <w:lvlJc w:val="left"/>
      <w:pPr>
        <w:tabs>
          <w:tab w:val="num" w:pos="1684"/>
        </w:tabs>
        <w:ind w:left="1684" w:hanging="975"/>
      </w:pPr>
      <w:rPr>
        <w:rFonts w:hint="default"/>
      </w:rPr>
    </w:lvl>
    <w:lvl w:ilvl="1">
      <w:start w:val="1"/>
      <w:numFmt w:val="decimal"/>
      <w:isLgl/>
      <w:lvlText w:val="%1.%2."/>
      <w:lvlJc w:val="left"/>
      <w:pPr>
        <w:tabs>
          <w:tab w:val="num" w:pos="786"/>
        </w:tabs>
        <w:ind w:left="786" w:hanging="360"/>
      </w:pPr>
      <w:rPr>
        <w:rFonts w:hint="default"/>
        <w:b w:val="0"/>
      </w:rPr>
    </w:lvl>
    <w:lvl w:ilvl="2">
      <w:start w:val="1"/>
      <w:numFmt w:val="decimal"/>
      <w:isLgl/>
      <w:lvlText w:val="%1.%2.%3."/>
      <w:lvlJc w:val="left"/>
      <w:pPr>
        <w:tabs>
          <w:tab w:val="num" w:pos="1429"/>
        </w:tabs>
        <w:ind w:left="1429" w:hanging="720"/>
      </w:pPr>
      <w:rPr>
        <w:rFonts w:hint="default"/>
        <w:b w:val="0"/>
      </w:rPr>
    </w:lvl>
    <w:lvl w:ilvl="3">
      <w:start w:val="1"/>
      <w:numFmt w:val="decimal"/>
      <w:isLgl/>
      <w:lvlText w:val="%1.%2.%3.%4."/>
      <w:lvlJc w:val="left"/>
      <w:pPr>
        <w:tabs>
          <w:tab w:val="num" w:pos="1429"/>
        </w:tabs>
        <w:ind w:left="1429" w:hanging="720"/>
      </w:pPr>
      <w:rPr>
        <w:rFonts w:hint="default"/>
        <w:b w:val="0"/>
      </w:rPr>
    </w:lvl>
    <w:lvl w:ilvl="4">
      <w:start w:val="1"/>
      <w:numFmt w:val="decimal"/>
      <w:isLgl/>
      <w:lvlText w:val="%1.%2.%3.%4.%5."/>
      <w:lvlJc w:val="left"/>
      <w:pPr>
        <w:tabs>
          <w:tab w:val="num" w:pos="1429"/>
        </w:tabs>
        <w:ind w:left="1429" w:hanging="720"/>
      </w:pPr>
      <w:rPr>
        <w:rFonts w:hint="default"/>
        <w:b w:val="0"/>
      </w:rPr>
    </w:lvl>
    <w:lvl w:ilvl="5">
      <w:start w:val="1"/>
      <w:numFmt w:val="decimal"/>
      <w:isLgl/>
      <w:lvlText w:val="%1.%2.%3.%4.%5.%6."/>
      <w:lvlJc w:val="left"/>
      <w:pPr>
        <w:tabs>
          <w:tab w:val="num" w:pos="1789"/>
        </w:tabs>
        <w:ind w:left="1789" w:hanging="1080"/>
      </w:pPr>
      <w:rPr>
        <w:rFonts w:hint="default"/>
        <w:b w:val="0"/>
      </w:rPr>
    </w:lvl>
    <w:lvl w:ilvl="6">
      <w:start w:val="1"/>
      <w:numFmt w:val="decimal"/>
      <w:isLgl/>
      <w:lvlText w:val="%1.%2.%3.%4.%5.%6.%7."/>
      <w:lvlJc w:val="left"/>
      <w:pPr>
        <w:tabs>
          <w:tab w:val="num" w:pos="1789"/>
        </w:tabs>
        <w:ind w:left="1789" w:hanging="1080"/>
      </w:pPr>
      <w:rPr>
        <w:rFonts w:hint="default"/>
        <w:b w:val="0"/>
      </w:rPr>
    </w:lvl>
    <w:lvl w:ilvl="7">
      <w:start w:val="1"/>
      <w:numFmt w:val="decimal"/>
      <w:isLgl/>
      <w:lvlText w:val="%1.%2.%3.%4.%5.%6.%7.%8."/>
      <w:lvlJc w:val="left"/>
      <w:pPr>
        <w:tabs>
          <w:tab w:val="num" w:pos="2149"/>
        </w:tabs>
        <w:ind w:left="2149" w:hanging="1440"/>
      </w:pPr>
      <w:rPr>
        <w:rFonts w:hint="default"/>
        <w:b w:val="0"/>
      </w:rPr>
    </w:lvl>
    <w:lvl w:ilvl="8">
      <w:start w:val="1"/>
      <w:numFmt w:val="decimal"/>
      <w:isLgl/>
      <w:lvlText w:val="%1.%2.%3.%4.%5.%6.%7.%8.%9."/>
      <w:lvlJc w:val="left"/>
      <w:pPr>
        <w:tabs>
          <w:tab w:val="num" w:pos="2149"/>
        </w:tabs>
        <w:ind w:left="2149" w:hanging="1440"/>
      </w:pPr>
      <w:rPr>
        <w:rFonts w:hint="default"/>
        <w:b w:val="0"/>
      </w:rPr>
    </w:lvl>
  </w:abstractNum>
  <w:abstractNum w:abstractNumId="14">
    <w:nsid w:val="57872DAA"/>
    <w:multiLevelType w:val="multilevel"/>
    <w:tmpl w:val="CED2C378"/>
    <w:lvl w:ilvl="0">
      <w:start w:val="1"/>
      <w:numFmt w:val="decimal"/>
      <w:lvlText w:val="%1."/>
      <w:lvlJc w:val="left"/>
      <w:pPr>
        <w:ind w:left="375" w:hanging="375"/>
      </w:pPr>
      <w:rPr>
        <w:rFonts w:hint="default"/>
        <w:b w:val="0"/>
      </w:rPr>
    </w:lvl>
    <w:lvl w:ilvl="1">
      <w:start w:val="1"/>
      <w:numFmt w:val="decimal"/>
      <w:lvlText w:val="%1.%2."/>
      <w:lvlJc w:val="left"/>
      <w:pPr>
        <w:ind w:left="915" w:hanging="375"/>
      </w:pPr>
      <w:rPr>
        <w:rFonts w:hint="default"/>
        <w:b w:val="0"/>
      </w:rPr>
    </w:lvl>
    <w:lvl w:ilvl="2">
      <w:start w:val="1"/>
      <w:numFmt w:val="decimal"/>
      <w:lvlText w:val="%1.%2.%3."/>
      <w:lvlJc w:val="left"/>
      <w:pPr>
        <w:ind w:left="1800" w:hanging="720"/>
      </w:pPr>
      <w:rPr>
        <w:rFonts w:hint="default"/>
        <w:b w:val="0"/>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3780" w:hanging="108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220" w:hanging="1440"/>
      </w:pPr>
      <w:rPr>
        <w:rFonts w:hint="default"/>
        <w:b w:val="0"/>
      </w:rPr>
    </w:lvl>
    <w:lvl w:ilvl="8">
      <w:start w:val="1"/>
      <w:numFmt w:val="decimal"/>
      <w:lvlText w:val="%1.%2.%3.%4.%5.%6.%7.%8.%9."/>
      <w:lvlJc w:val="left"/>
      <w:pPr>
        <w:ind w:left="6120" w:hanging="1800"/>
      </w:pPr>
      <w:rPr>
        <w:rFonts w:hint="default"/>
        <w:b w:val="0"/>
      </w:rPr>
    </w:lvl>
  </w:abstractNum>
  <w:abstractNum w:abstractNumId="15">
    <w:nsid w:val="627C01C3"/>
    <w:multiLevelType w:val="multilevel"/>
    <w:tmpl w:val="CED2C378"/>
    <w:lvl w:ilvl="0">
      <w:start w:val="1"/>
      <w:numFmt w:val="decimal"/>
      <w:lvlText w:val="%1."/>
      <w:lvlJc w:val="left"/>
      <w:pPr>
        <w:ind w:left="375" w:hanging="375"/>
      </w:pPr>
      <w:rPr>
        <w:rFonts w:hint="default"/>
        <w:b w:val="0"/>
      </w:rPr>
    </w:lvl>
    <w:lvl w:ilvl="1">
      <w:start w:val="1"/>
      <w:numFmt w:val="decimal"/>
      <w:lvlText w:val="%1.%2."/>
      <w:lvlJc w:val="left"/>
      <w:pPr>
        <w:ind w:left="915" w:hanging="375"/>
      </w:pPr>
      <w:rPr>
        <w:rFonts w:hint="default"/>
        <w:b w:val="0"/>
      </w:rPr>
    </w:lvl>
    <w:lvl w:ilvl="2">
      <w:start w:val="1"/>
      <w:numFmt w:val="decimal"/>
      <w:lvlText w:val="%1.%2.%3."/>
      <w:lvlJc w:val="left"/>
      <w:pPr>
        <w:ind w:left="1800" w:hanging="720"/>
      </w:pPr>
      <w:rPr>
        <w:rFonts w:hint="default"/>
        <w:b w:val="0"/>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3780" w:hanging="108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220" w:hanging="1440"/>
      </w:pPr>
      <w:rPr>
        <w:rFonts w:hint="default"/>
        <w:b w:val="0"/>
      </w:rPr>
    </w:lvl>
    <w:lvl w:ilvl="8">
      <w:start w:val="1"/>
      <w:numFmt w:val="decimal"/>
      <w:lvlText w:val="%1.%2.%3.%4.%5.%6.%7.%8.%9."/>
      <w:lvlJc w:val="left"/>
      <w:pPr>
        <w:ind w:left="6120" w:hanging="1800"/>
      </w:pPr>
      <w:rPr>
        <w:rFonts w:hint="default"/>
        <w:b w:val="0"/>
      </w:rPr>
    </w:lvl>
  </w:abstractNum>
  <w:abstractNum w:abstractNumId="16">
    <w:nsid w:val="6DB6415C"/>
    <w:multiLevelType w:val="hybridMultilevel"/>
    <w:tmpl w:val="4462F9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E927429"/>
    <w:multiLevelType w:val="hybridMultilevel"/>
    <w:tmpl w:val="46DE14CA"/>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num w:numId="1">
    <w:abstractNumId w:val="0"/>
  </w:num>
  <w:num w:numId="2">
    <w:abstractNumId w:val="5"/>
  </w:num>
  <w:num w:numId="3">
    <w:abstractNumId w:val="2"/>
  </w:num>
  <w:num w:numId="4">
    <w:abstractNumId w:val="11"/>
  </w:num>
  <w:num w:numId="5">
    <w:abstractNumId w:val="7"/>
  </w:num>
  <w:num w:numId="6">
    <w:abstractNumId w:val="10"/>
  </w:num>
  <w:num w:numId="7">
    <w:abstractNumId w:val="12"/>
  </w:num>
  <w:num w:numId="8">
    <w:abstractNumId w:val="3"/>
  </w:num>
  <w:num w:numId="9">
    <w:abstractNumId w:val="14"/>
  </w:num>
  <w:num w:numId="10">
    <w:abstractNumId w:val="6"/>
  </w:num>
  <w:num w:numId="11">
    <w:abstractNumId w:val="15"/>
  </w:num>
  <w:num w:numId="12">
    <w:abstractNumId w:val="16"/>
  </w:num>
  <w:num w:numId="13">
    <w:abstractNumId w:val="17"/>
  </w:num>
  <w:num w:numId="14">
    <w:abstractNumId w:val="1"/>
  </w:num>
  <w:num w:numId="15">
    <w:abstractNumId w:val="9"/>
  </w:num>
  <w:num w:numId="16">
    <w:abstractNumId w:val="4"/>
  </w:num>
  <w:num w:numId="17">
    <w:abstractNumId w:val="8"/>
  </w:num>
  <w:num w:numId="18">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36D08"/>
    <w:rsid w:val="00005967"/>
    <w:rsid w:val="000106FC"/>
    <w:rsid w:val="0003276F"/>
    <w:rsid w:val="0004263E"/>
    <w:rsid w:val="000453F8"/>
    <w:rsid w:val="00054B18"/>
    <w:rsid w:val="0006037F"/>
    <w:rsid w:val="00063BCF"/>
    <w:rsid w:val="000668D8"/>
    <w:rsid w:val="000779A2"/>
    <w:rsid w:val="00085184"/>
    <w:rsid w:val="000852B2"/>
    <w:rsid w:val="00087CD6"/>
    <w:rsid w:val="000A2FBA"/>
    <w:rsid w:val="000B10F2"/>
    <w:rsid w:val="000B182A"/>
    <w:rsid w:val="000B3891"/>
    <w:rsid w:val="000C388B"/>
    <w:rsid w:val="000D1949"/>
    <w:rsid w:val="000E4805"/>
    <w:rsid w:val="000F3B74"/>
    <w:rsid w:val="000F5A9C"/>
    <w:rsid w:val="000F73CF"/>
    <w:rsid w:val="00101920"/>
    <w:rsid w:val="001026E1"/>
    <w:rsid w:val="00102F6B"/>
    <w:rsid w:val="00104AB6"/>
    <w:rsid w:val="00105F90"/>
    <w:rsid w:val="00116BFD"/>
    <w:rsid w:val="00120E0C"/>
    <w:rsid w:val="00125F74"/>
    <w:rsid w:val="00132019"/>
    <w:rsid w:val="00136C57"/>
    <w:rsid w:val="00154E50"/>
    <w:rsid w:val="0016374E"/>
    <w:rsid w:val="00165F38"/>
    <w:rsid w:val="00167252"/>
    <w:rsid w:val="00170C5B"/>
    <w:rsid w:val="0017341D"/>
    <w:rsid w:val="00180995"/>
    <w:rsid w:val="00181ACE"/>
    <w:rsid w:val="00181B64"/>
    <w:rsid w:val="00183566"/>
    <w:rsid w:val="00194237"/>
    <w:rsid w:val="001A4B77"/>
    <w:rsid w:val="001B60D0"/>
    <w:rsid w:val="001C090C"/>
    <w:rsid w:val="001C446A"/>
    <w:rsid w:val="001D6EA0"/>
    <w:rsid w:val="001E0BA4"/>
    <w:rsid w:val="001E71D2"/>
    <w:rsid w:val="001F440E"/>
    <w:rsid w:val="001F5FF7"/>
    <w:rsid w:val="00213399"/>
    <w:rsid w:val="00214EA5"/>
    <w:rsid w:val="002215B9"/>
    <w:rsid w:val="00222530"/>
    <w:rsid w:val="00240922"/>
    <w:rsid w:val="00247613"/>
    <w:rsid w:val="00265362"/>
    <w:rsid w:val="002705CE"/>
    <w:rsid w:val="0027179E"/>
    <w:rsid w:val="00284D0E"/>
    <w:rsid w:val="002865A2"/>
    <w:rsid w:val="0029176A"/>
    <w:rsid w:val="002924CA"/>
    <w:rsid w:val="002A0693"/>
    <w:rsid w:val="002B6AC3"/>
    <w:rsid w:val="002D1B11"/>
    <w:rsid w:val="002E1CD4"/>
    <w:rsid w:val="002E279D"/>
    <w:rsid w:val="002F5E55"/>
    <w:rsid w:val="002F5F74"/>
    <w:rsid w:val="00301455"/>
    <w:rsid w:val="00302364"/>
    <w:rsid w:val="00317A3A"/>
    <w:rsid w:val="00317ACD"/>
    <w:rsid w:val="00324D58"/>
    <w:rsid w:val="0033109D"/>
    <w:rsid w:val="00337E55"/>
    <w:rsid w:val="00347EDB"/>
    <w:rsid w:val="00353424"/>
    <w:rsid w:val="00366496"/>
    <w:rsid w:val="0037191E"/>
    <w:rsid w:val="003745EF"/>
    <w:rsid w:val="003769EC"/>
    <w:rsid w:val="00385BB7"/>
    <w:rsid w:val="003877E0"/>
    <w:rsid w:val="0039097A"/>
    <w:rsid w:val="003913DA"/>
    <w:rsid w:val="00391C38"/>
    <w:rsid w:val="00392621"/>
    <w:rsid w:val="00395EC7"/>
    <w:rsid w:val="00397D84"/>
    <w:rsid w:val="003A3011"/>
    <w:rsid w:val="003A4BE5"/>
    <w:rsid w:val="003A4E3C"/>
    <w:rsid w:val="003B1934"/>
    <w:rsid w:val="003B22CF"/>
    <w:rsid w:val="003B4325"/>
    <w:rsid w:val="003B7E43"/>
    <w:rsid w:val="003C0F94"/>
    <w:rsid w:val="003C1E7C"/>
    <w:rsid w:val="003C3DEC"/>
    <w:rsid w:val="003C517F"/>
    <w:rsid w:val="003E01A1"/>
    <w:rsid w:val="003E0B84"/>
    <w:rsid w:val="003F2E2F"/>
    <w:rsid w:val="004262D4"/>
    <w:rsid w:val="0042698D"/>
    <w:rsid w:val="00431A92"/>
    <w:rsid w:val="00435C88"/>
    <w:rsid w:val="00451A91"/>
    <w:rsid w:val="004615A8"/>
    <w:rsid w:val="004651B3"/>
    <w:rsid w:val="004662B4"/>
    <w:rsid w:val="00473393"/>
    <w:rsid w:val="004A33E8"/>
    <w:rsid w:val="004B1E86"/>
    <w:rsid w:val="004B7C2B"/>
    <w:rsid w:val="004C568B"/>
    <w:rsid w:val="004C5F8E"/>
    <w:rsid w:val="004C6CBA"/>
    <w:rsid w:val="004D6205"/>
    <w:rsid w:val="004D670E"/>
    <w:rsid w:val="004F4E4F"/>
    <w:rsid w:val="00507AC8"/>
    <w:rsid w:val="00511D07"/>
    <w:rsid w:val="00514785"/>
    <w:rsid w:val="0054231C"/>
    <w:rsid w:val="0054398D"/>
    <w:rsid w:val="0055321E"/>
    <w:rsid w:val="0056498F"/>
    <w:rsid w:val="00576867"/>
    <w:rsid w:val="0058095C"/>
    <w:rsid w:val="00580DDA"/>
    <w:rsid w:val="005814CF"/>
    <w:rsid w:val="005843E5"/>
    <w:rsid w:val="0058545D"/>
    <w:rsid w:val="005B67DC"/>
    <w:rsid w:val="005D00FD"/>
    <w:rsid w:val="005D0C2D"/>
    <w:rsid w:val="005D0FCD"/>
    <w:rsid w:val="005E175A"/>
    <w:rsid w:val="005F02BD"/>
    <w:rsid w:val="005F3D6F"/>
    <w:rsid w:val="005F5948"/>
    <w:rsid w:val="00601004"/>
    <w:rsid w:val="00613FDC"/>
    <w:rsid w:val="00615FFF"/>
    <w:rsid w:val="00624174"/>
    <w:rsid w:val="00625286"/>
    <w:rsid w:val="00630785"/>
    <w:rsid w:val="00633F33"/>
    <w:rsid w:val="00636FBA"/>
    <w:rsid w:val="00656FB2"/>
    <w:rsid w:val="0066392E"/>
    <w:rsid w:val="006723A9"/>
    <w:rsid w:val="00676E7F"/>
    <w:rsid w:val="00680B30"/>
    <w:rsid w:val="00683EEE"/>
    <w:rsid w:val="006875EA"/>
    <w:rsid w:val="00687A98"/>
    <w:rsid w:val="00691D3B"/>
    <w:rsid w:val="006932AD"/>
    <w:rsid w:val="00694717"/>
    <w:rsid w:val="006A7A2B"/>
    <w:rsid w:val="006B086A"/>
    <w:rsid w:val="006B0D91"/>
    <w:rsid w:val="006B2DD0"/>
    <w:rsid w:val="006B4E1F"/>
    <w:rsid w:val="006C682D"/>
    <w:rsid w:val="006C726F"/>
    <w:rsid w:val="006E128C"/>
    <w:rsid w:val="006E73A0"/>
    <w:rsid w:val="006F3768"/>
    <w:rsid w:val="006F7D4A"/>
    <w:rsid w:val="00701B70"/>
    <w:rsid w:val="007110B4"/>
    <w:rsid w:val="00711A49"/>
    <w:rsid w:val="00712FB0"/>
    <w:rsid w:val="007178D6"/>
    <w:rsid w:val="00722928"/>
    <w:rsid w:val="00725714"/>
    <w:rsid w:val="00727081"/>
    <w:rsid w:val="0073282D"/>
    <w:rsid w:val="00736D08"/>
    <w:rsid w:val="00747E94"/>
    <w:rsid w:val="00750721"/>
    <w:rsid w:val="00754CFB"/>
    <w:rsid w:val="007555CE"/>
    <w:rsid w:val="00763936"/>
    <w:rsid w:val="00763FA4"/>
    <w:rsid w:val="007760E0"/>
    <w:rsid w:val="0079676B"/>
    <w:rsid w:val="007A210D"/>
    <w:rsid w:val="007A5276"/>
    <w:rsid w:val="007B3426"/>
    <w:rsid w:val="007C6CCE"/>
    <w:rsid w:val="007D6F3D"/>
    <w:rsid w:val="007E69D6"/>
    <w:rsid w:val="007F5EAF"/>
    <w:rsid w:val="008109F6"/>
    <w:rsid w:val="00812270"/>
    <w:rsid w:val="00817DBF"/>
    <w:rsid w:val="008257AF"/>
    <w:rsid w:val="00827D07"/>
    <w:rsid w:val="008349DD"/>
    <w:rsid w:val="00837F54"/>
    <w:rsid w:val="0084430C"/>
    <w:rsid w:val="00846C1F"/>
    <w:rsid w:val="00860D27"/>
    <w:rsid w:val="008658B8"/>
    <w:rsid w:val="00870D82"/>
    <w:rsid w:val="00872113"/>
    <w:rsid w:val="00875BEF"/>
    <w:rsid w:val="008765C2"/>
    <w:rsid w:val="008766D5"/>
    <w:rsid w:val="008801AA"/>
    <w:rsid w:val="00885357"/>
    <w:rsid w:val="0088601D"/>
    <w:rsid w:val="008879C8"/>
    <w:rsid w:val="00892951"/>
    <w:rsid w:val="008955EE"/>
    <w:rsid w:val="008A1996"/>
    <w:rsid w:val="008A40F7"/>
    <w:rsid w:val="008A4DEB"/>
    <w:rsid w:val="008A77F5"/>
    <w:rsid w:val="008B23C4"/>
    <w:rsid w:val="008E4383"/>
    <w:rsid w:val="00911DDF"/>
    <w:rsid w:val="009127E0"/>
    <w:rsid w:val="0093221D"/>
    <w:rsid w:val="009367CB"/>
    <w:rsid w:val="00952E77"/>
    <w:rsid w:val="009644E2"/>
    <w:rsid w:val="00980338"/>
    <w:rsid w:val="00980F59"/>
    <w:rsid w:val="00984313"/>
    <w:rsid w:val="00985B8B"/>
    <w:rsid w:val="009865EA"/>
    <w:rsid w:val="009910E3"/>
    <w:rsid w:val="0099148E"/>
    <w:rsid w:val="0099518F"/>
    <w:rsid w:val="00996438"/>
    <w:rsid w:val="009966FD"/>
    <w:rsid w:val="0099726C"/>
    <w:rsid w:val="009A3BF4"/>
    <w:rsid w:val="009C2FEB"/>
    <w:rsid w:val="009D2EAB"/>
    <w:rsid w:val="009E3246"/>
    <w:rsid w:val="009E50B3"/>
    <w:rsid w:val="009F0FE5"/>
    <w:rsid w:val="009F369B"/>
    <w:rsid w:val="009F703B"/>
    <w:rsid w:val="009F7D98"/>
    <w:rsid w:val="00A0049F"/>
    <w:rsid w:val="00A07147"/>
    <w:rsid w:val="00A12399"/>
    <w:rsid w:val="00A16333"/>
    <w:rsid w:val="00A20754"/>
    <w:rsid w:val="00A268C2"/>
    <w:rsid w:val="00A2728B"/>
    <w:rsid w:val="00A27A41"/>
    <w:rsid w:val="00A32F20"/>
    <w:rsid w:val="00A45AFF"/>
    <w:rsid w:val="00A45D8A"/>
    <w:rsid w:val="00A57B63"/>
    <w:rsid w:val="00A63D31"/>
    <w:rsid w:val="00A71ED1"/>
    <w:rsid w:val="00A72C9C"/>
    <w:rsid w:val="00A72F89"/>
    <w:rsid w:val="00A9450E"/>
    <w:rsid w:val="00AA0640"/>
    <w:rsid w:val="00AB515D"/>
    <w:rsid w:val="00AC3808"/>
    <w:rsid w:val="00AC4734"/>
    <w:rsid w:val="00AC749D"/>
    <w:rsid w:val="00AD1FFE"/>
    <w:rsid w:val="00AD3DEF"/>
    <w:rsid w:val="00AD6171"/>
    <w:rsid w:val="00AE099A"/>
    <w:rsid w:val="00AE1462"/>
    <w:rsid w:val="00AE2414"/>
    <w:rsid w:val="00AE537B"/>
    <w:rsid w:val="00AE6B84"/>
    <w:rsid w:val="00AF14E1"/>
    <w:rsid w:val="00AF1D44"/>
    <w:rsid w:val="00B02866"/>
    <w:rsid w:val="00B1353D"/>
    <w:rsid w:val="00B15FD7"/>
    <w:rsid w:val="00B245F2"/>
    <w:rsid w:val="00B25501"/>
    <w:rsid w:val="00B259FB"/>
    <w:rsid w:val="00B3693C"/>
    <w:rsid w:val="00B459D7"/>
    <w:rsid w:val="00B56E77"/>
    <w:rsid w:val="00B65C6D"/>
    <w:rsid w:val="00B85F2A"/>
    <w:rsid w:val="00B9702B"/>
    <w:rsid w:val="00BB491A"/>
    <w:rsid w:val="00BB7163"/>
    <w:rsid w:val="00BC1710"/>
    <w:rsid w:val="00BC1D3B"/>
    <w:rsid w:val="00BC4373"/>
    <w:rsid w:val="00BC6891"/>
    <w:rsid w:val="00BD281F"/>
    <w:rsid w:val="00BD5C18"/>
    <w:rsid w:val="00BF46FC"/>
    <w:rsid w:val="00BF5AE5"/>
    <w:rsid w:val="00BF5D66"/>
    <w:rsid w:val="00BF676E"/>
    <w:rsid w:val="00C125F3"/>
    <w:rsid w:val="00C12E35"/>
    <w:rsid w:val="00C2412F"/>
    <w:rsid w:val="00C25500"/>
    <w:rsid w:val="00C41691"/>
    <w:rsid w:val="00C42099"/>
    <w:rsid w:val="00C4241C"/>
    <w:rsid w:val="00C610D1"/>
    <w:rsid w:val="00C62179"/>
    <w:rsid w:val="00C653C4"/>
    <w:rsid w:val="00C77BF8"/>
    <w:rsid w:val="00C810A0"/>
    <w:rsid w:val="00C933FF"/>
    <w:rsid w:val="00CE54BF"/>
    <w:rsid w:val="00CF57DA"/>
    <w:rsid w:val="00D1578A"/>
    <w:rsid w:val="00D25C67"/>
    <w:rsid w:val="00D27DDE"/>
    <w:rsid w:val="00D321D9"/>
    <w:rsid w:val="00D321E0"/>
    <w:rsid w:val="00D327D1"/>
    <w:rsid w:val="00D45378"/>
    <w:rsid w:val="00D46C1B"/>
    <w:rsid w:val="00D47909"/>
    <w:rsid w:val="00D52D9D"/>
    <w:rsid w:val="00D52FB6"/>
    <w:rsid w:val="00D663A5"/>
    <w:rsid w:val="00D7033B"/>
    <w:rsid w:val="00D716EE"/>
    <w:rsid w:val="00D828DC"/>
    <w:rsid w:val="00D856D4"/>
    <w:rsid w:val="00D87BE9"/>
    <w:rsid w:val="00DB199B"/>
    <w:rsid w:val="00DB24C8"/>
    <w:rsid w:val="00DB3BFB"/>
    <w:rsid w:val="00DB6B5C"/>
    <w:rsid w:val="00DD3C8D"/>
    <w:rsid w:val="00DE6917"/>
    <w:rsid w:val="00DF0D8D"/>
    <w:rsid w:val="00E120CD"/>
    <w:rsid w:val="00E13973"/>
    <w:rsid w:val="00E16557"/>
    <w:rsid w:val="00E3134A"/>
    <w:rsid w:val="00E34617"/>
    <w:rsid w:val="00E35B03"/>
    <w:rsid w:val="00E57A6B"/>
    <w:rsid w:val="00E67645"/>
    <w:rsid w:val="00E67A49"/>
    <w:rsid w:val="00E72BDB"/>
    <w:rsid w:val="00E77822"/>
    <w:rsid w:val="00E83998"/>
    <w:rsid w:val="00E851B0"/>
    <w:rsid w:val="00E93A0B"/>
    <w:rsid w:val="00EA4025"/>
    <w:rsid w:val="00EC30D3"/>
    <w:rsid w:val="00EC6EB0"/>
    <w:rsid w:val="00ED2249"/>
    <w:rsid w:val="00EE172B"/>
    <w:rsid w:val="00EF4E0E"/>
    <w:rsid w:val="00EF55A8"/>
    <w:rsid w:val="00F06E5D"/>
    <w:rsid w:val="00F15015"/>
    <w:rsid w:val="00F1574D"/>
    <w:rsid w:val="00F32D39"/>
    <w:rsid w:val="00F46211"/>
    <w:rsid w:val="00F509C8"/>
    <w:rsid w:val="00F50A72"/>
    <w:rsid w:val="00F541CC"/>
    <w:rsid w:val="00F613AA"/>
    <w:rsid w:val="00F62C0F"/>
    <w:rsid w:val="00F86C0D"/>
    <w:rsid w:val="00F873EB"/>
    <w:rsid w:val="00F967F4"/>
    <w:rsid w:val="00FA2791"/>
    <w:rsid w:val="00FA4959"/>
    <w:rsid w:val="00FA4F24"/>
    <w:rsid w:val="00FA5333"/>
    <w:rsid w:val="00FB10E6"/>
    <w:rsid w:val="00FB5698"/>
    <w:rsid w:val="00FC2268"/>
    <w:rsid w:val="00FC4255"/>
    <w:rsid w:val="00FC790C"/>
    <w:rsid w:val="00FD174F"/>
    <w:rsid w:val="00FD4245"/>
    <w:rsid w:val="00FD50E3"/>
    <w:rsid w:val="00FE7620"/>
    <w:rsid w:val="00FF43D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01AA"/>
    <w:rPr>
      <w:lang w:val="uk-UA"/>
    </w:rPr>
  </w:style>
  <w:style w:type="paragraph" w:styleId="2">
    <w:name w:val="heading 2"/>
    <w:basedOn w:val="a"/>
    <w:next w:val="a"/>
    <w:link w:val="20"/>
    <w:uiPriority w:val="99"/>
    <w:qFormat/>
    <w:rsid w:val="007A210D"/>
    <w:pPr>
      <w:keepNext/>
      <w:spacing w:after="0" w:line="300" w:lineRule="exact"/>
      <w:jc w:val="center"/>
      <w:outlineLvl w:val="1"/>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736D08"/>
    <w:pPr>
      <w:spacing w:after="0" w:line="240" w:lineRule="auto"/>
    </w:pPr>
    <w:rPr>
      <w:rFonts w:ascii="Times New Roman" w:eastAsia="Times New Roman" w:hAnsi="Times New Roman" w:cs="Times New Roman"/>
      <w:sz w:val="24"/>
      <w:szCs w:val="20"/>
      <w:lang w:val="en-US" w:eastAsia="ru-RU"/>
    </w:rPr>
  </w:style>
  <w:style w:type="character" w:customStyle="1" w:styleId="a4">
    <w:name w:val="Основной текст Знак"/>
    <w:basedOn w:val="a0"/>
    <w:link w:val="a3"/>
    <w:rsid w:val="00736D08"/>
    <w:rPr>
      <w:rFonts w:ascii="Times New Roman" w:eastAsia="Times New Roman" w:hAnsi="Times New Roman" w:cs="Times New Roman"/>
      <w:sz w:val="24"/>
      <w:szCs w:val="20"/>
      <w:lang w:val="en-US" w:eastAsia="ru-RU"/>
    </w:rPr>
  </w:style>
  <w:style w:type="paragraph" w:styleId="a5">
    <w:name w:val="List Paragraph"/>
    <w:basedOn w:val="a"/>
    <w:uiPriority w:val="34"/>
    <w:qFormat/>
    <w:rsid w:val="00736D08"/>
    <w:pPr>
      <w:ind w:left="720"/>
      <w:contextualSpacing/>
    </w:pPr>
  </w:style>
  <w:style w:type="paragraph" w:styleId="3">
    <w:name w:val="Body Text Indent 3"/>
    <w:basedOn w:val="a"/>
    <w:link w:val="30"/>
    <w:uiPriority w:val="99"/>
    <w:unhideWhenUsed/>
    <w:rsid w:val="00511D07"/>
    <w:pPr>
      <w:spacing w:after="120"/>
      <w:ind w:left="283"/>
    </w:pPr>
    <w:rPr>
      <w:sz w:val="16"/>
      <w:szCs w:val="16"/>
    </w:rPr>
  </w:style>
  <w:style w:type="character" w:customStyle="1" w:styleId="30">
    <w:name w:val="Основной текст с отступом 3 Знак"/>
    <w:basedOn w:val="a0"/>
    <w:link w:val="3"/>
    <w:uiPriority w:val="99"/>
    <w:rsid w:val="00511D07"/>
    <w:rPr>
      <w:sz w:val="16"/>
      <w:szCs w:val="16"/>
      <w:lang w:val="uk-UA"/>
    </w:rPr>
  </w:style>
  <w:style w:type="paragraph" w:styleId="a6">
    <w:name w:val="No Spacing"/>
    <w:uiPriority w:val="1"/>
    <w:qFormat/>
    <w:rsid w:val="00722928"/>
    <w:pPr>
      <w:spacing w:after="0" w:line="240" w:lineRule="auto"/>
    </w:pPr>
    <w:rPr>
      <w:lang w:val="uk-UA"/>
    </w:rPr>
  </w:style>
  <w:style w:type="paragraph" w:styleId="21">
    <w:name w:val="Body Text 2"/>
    <w:basedOn w:val="a"/>
    <w:link w:val="22"/>
    <w:uiPriority w:val="99"/>
    <w:semiHidden/>
    <w:unhideWhenUsed/>
    <w:rsid w:val="006E73A0"/>
    <w:pPr>
      <w:spacing w:after="120" w:line="480" w:lineRule="auto"/>
    </w:pPr>
  </w:style>
  <w:style w:type="character" w:customStyle="1" w:styleId="22">
    <w:name w:val="Основной текст 2 Знак"/>
    <w:basedOn w:val="a0"/>
    <w:link w:val="21"/>
    <w:uiPriority w:val="99"/>
    <w:semiHidden/>
    <w:rsid w:val="006E73A0"/>
    <w:rPr>
      <w:lang w:val="uk-UA"/>
    </w:rPr>
  </w:style>
  <w:style w:type="paragraph" w:styleId="a7">
    <w:name w:val="Title"/>
    <w:basedOn w:val="a"/>
    <w:link w:val="a8"/>
    <w:qFormat/>
    <w:rsid w:val="00BB491A"/>
    <w:pPr>
      <w:spacing w:after="0" w:line="240" w:lineRule="auto"/>
      <w:jc w:val="center"/>
    </w:pPr>
    <w:rPr>
      <w:rFonts w:ascii="Times New Roman" w:eastAsia="Times New Roman" w:hAnsi="Times New Roman" w:cs="Times New Roman"/>
      <w:b/>
      <w:szCs w:val="20"/>
      <w:lang w:eastAsia="ru-RU"/>
    </w:rPr>
  </w:style>
  <w:style w:type="character" w:customStyle="1" w:styleId="a8">
    <w:name w:val="Название Знак"/>
    <w:basedOn w:val="a0"/>
    <w:link w:val="a7"/>
    <w:rsid w:val="00BB491A"/>
    <w:rPr>
      <w:rFonts w:ascii="Times New Roman" w:eastAsia="Times New Roman" w:hAnsi="Times New Roman" w:cs="Times New Roman"/>
      <w:b/>
      <w:szCs w:val="20"/>
      <w:lang w:val="uk-UA" w:eastAsia="ru-RU"/>
    </w:rPr>
  </w:style>
  <w:style w:type="character" w:customStyle="1" w:styleId="20">
    <w:name w:val="Заголовок 2 Знак"/>
    <w:basedOn w:val="a0"/>
    <w:link w:val="2"/>
    <w:uiPriority w:val="99"/>
    <w:rsid w:val="007A210D"/>
    <w:rPr>
      <w:rFonts w:ascii="Times New Roman" w:eastAsia="Times New Roman" w:hAnsi="Times New Roman" w:cs="Times New Roman"/>
      <w:sz w:val="28"/>
      <w:szCs w:val="20"/>
      <w:lang w:val="uk-UA" w:eastAsia="ru-RU"/>
    </w:rPr>
  </w:style>
  <w:style w:type="paragraph" w:styleId="a9">
    <w:name w:val="Plain Text"/>
    <w:basedOn w:val="a"/>
    <w:link w:val="aa"/>
    <w:uiPriority w:val="99"/>
    <w:rsid w:val="00AE6B84"/>
    <w:pPr>
      <w:spacing w:after="0" w:line="240" w:lineRule="auto"/>
    </w:pPr>
    <w:rPr>
      <w:rFonts w:ascii="Courier New" w:eastAsia="Times New Roman" w:hAnsi="Courier New" w:cs="Courier New"/>
      <w:sz w:val="20"/>
      <w:szCs w:val="20"/>
      <w:lang w:val="ru-RU" w:eastAsia="ru-RU"/>
    </w:rPr>
  </w:style>
  <w:style w:type="character" w:customStyle="1" w:styleId="aa">
    <w:name w:val="Текст Знак"/>
    <w:basedOn w:val="a0"/>
    <w:link w:val="a9"/>
    <w:uiPriority w:val="99"/>
    <w:rsid w:val="00AE6B84"/>
    <w:rPr>
      <w:rFonts w:ascii="Courier New" w:eastAsia="Times New Roman" w:hAnsi="Courier New" w:cs="Courier New"/>
      <w:sz w:val="20"/>
      <w:szCs w:val="20"/>
      <w:lang w:eastAsia="ru-RU"/>
    </w:rPr>
  </w:style>
  <w:style w:type="character" w:styleId="ab">
    <w:name w:val="Hyperlink"/>
    <w:basedOn w:val="a0"/>
    <w:rsid w:val="00AE6B8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kvarc.pat.ua/documents/povidomlennya-pro-zbor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kvarc.pat.ua"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CB1588-3B46-4369-BF6B-F56CA15FFA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4</Pages>
  <Words>1703</Words>
  <Characters>9712</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75</cp:revision>
  <cp:lastPrinted>2021-04-19T14:15:00Z</cp:lastPrinted>
  <dcterms:created xsi:type="dcterms:W3CDTF">2018-04-17T06:21:00Z</dcterms:created>
  <dcterms:modified xsi:type="dcterms:W3CDTF">2022-10-20T13:13:00Z</dcterms:modified>
</cp:coreProperties>
</file>